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8D62" w14:textId="6AB8EC1D" w:rsidR="00F74B1B" w:rsidRPr="00A356BE" w:rsidRDefault="00C12E53" w:rsidP="000636AF">
      <w:pPr>
        <w:pStyle w:val="DokTitel"/>
        <w:jc w:val="both"/>
        <w:rPr>
          <w:strike/>
          <w:lang w:val="en-US"/>
        </w:rPr>
      </w:pPr>
      <w:r>
        <w:rPr>
          <w:lang w:val="en-US"/>
        </w:rPr>
        <w:t>ISRHML</w:t>
      </w:r>
      <w:r w:rsidR="00A9620D">
        <w:rPr>
          <w:lang w:val="en-US"/>
        </w:rPr>
        <w:t xml:space="preserve"> and </w:t>
      </w:r>
      <w:r>
        <w:rPr>
          <w:lang w:val="en-US"/>
        </w:rPr>
        <w:t>FLRF</w:t>
      </w:r>
      <w:r w:rsidR="00A9620D">
        <w:rPr>
          <w:lang w:val="en-US"/>
        </w:rPr>
        <w:t xml:space="preserve"> launch TEP 2.0</w:t>
      </w:r>
      <w:r w:rsidR="008B22E7">
        <w:rPr>
          <w:lang w:val="en-US"/>
        </w:rPr>
        <w:t xml:space="preserve"> –</w:t>
      </w:r>
      <w:r w:rsidR="00CB665B">
        <w:rPr>
          <w:lang w:val="en-US"/>
        </w:rPr>
        <w:t xml:space="preserve"> </w:t>
      </w:r>
      <w:r w:rsidR="0084370F">
        <w:rPr>
          <w:lang w:val="en-US"/>
        </w:rPr>
        <w:t xml:space="preserve">next generation </w:t>
      </w:r>
      <w:r w:rsidR="0008095F" w:rsidRPr="00276D3C">
        <w:rPr>
          <w:lang w:val="en-US"/>
        </w:rPr>
        <w:t>grants</w:t>
      </w:r>
      <w:r w:rsidR="0084370F">
        <w:rPr>
          <w:lang w:val="en-US"/>
        </w:rPr>
        <w:t xml:space="preserve"> for </w:t>
      </w:r>
      <w:r w:rsidR="00BD12E7">
        <w:rPr>
          <w:lang w:val="en-US"/>
        </w:rPr>
        <w:t xml:space="preserve">next generation </w:t>
      </w:r>
      <w:r w:rsidR="00497B69">
        <w:rPr>
          <w:lang w:val="en-US"/>
        </w:rPr>
        <w:t xml:space="preserve">researchers </w:t>
      </w:r>
      <w:r w:rsidR="00A356BE" w:rsidRPr="009719AF">
        <w:rPr>
          <w:lang w:val="en-US"/>
        </w:rPr>
        <w:t xml:space="preserve">in human milk and </w:t>
      </w:r>
      <w:r w:rsidR="00A356BE" w:rsidRPr="000559DE">
        <w:rPr>
          <w:lang w:val="en-US"/>
        </w:rPr>
        <w:t>lactation</w:t>
      </w:r>
      <w:r w:rsidR="00DE424B">
        <w:rPr>
          <w:lang w:val="en-US"/>
        </w:rPr>
        <w:t xml:space="preserve"> </w:t>
      </w:r>
    </w:p>
    <w:p w14:paraId="2F65B135" w14:textId="5D4E8F99" w:rsidR="004C0AED" w:rsidRDefault="000636AF" w:rsidP="004458D1">
      <w:pPr>
        <w:rPr>
          <w:lang w:val="en-US"/>
        </w:rPr>
      </w:pPr>
      <w:r w:rsidRPr="000636AF">
        <w:rPr>
          <w:rFonts w:ascii="HelveticaNeueLT Std" w:hAnsi="HelveticaNeueLT Std"/>
          <w:b/>
          <w:bCs/>
          <w:lang w:val="en-US"/>
        </w:rPr>
        <w:t>1</w:t>
      </w:r>
      <w:r w:rsidR="00997C4D">
        <w:rPr>
          <w:rFonts w:ascii="HelveticaNeueLT Std" w:hAnsi="HelveticaNeueLT Std"/>
          <w:b/>
          <w:bCs/>
          <w:lang w:val="en-US"/>
        </w:rPr>
        <w:t>9</w:t>
      </w:r>
      <w:r w:rsidRPr="000636AF">
        <w:rPr>
          <w:rFonts w:ascii="HelveticaNeueLT Std" w:hAnsi="HelveticaNeueLT Std"/>
          <w:b/>
          <w:bCs/>
          <w:lang w:val="en-US"/>
        </w:rPr>
        <w:t xml:space="preserve"> May </w:t>
      </w:r>
      <w:r w:rsidR="00F74B1B" w:rsidRPr="000636AF">
        <w:rPr>
          <w:rFonts w:ascii="HelveticaNeueLT Std" w:hAnsi="HelveticaNeueLT Std"/>
          <w:b/>
          <w:bCs/>
          <w:lang w:val="en-US"/>
        </w:rPr>
        <w:t>202</w:t>
      </w:r>
      <w:r w:rsidR="00C12E53" w:rsidRPr="000636AF">
        <w:rPr>
          <w:rFonts w:ascii="HelveticaNeueLT Std" w:hAnsi="HelveticaNeueLT Std"/>
          <w:b/>
          <w:bCs/>
          <w:lang w:val="en-US"/>
        </w:rPr>
        <w:t>1</w:t>
      </w:r>
      <w:r w:rsidR="00F74B1B" w:rsidRPr="000636AF">
        <w:rPr>
          <w:lang w:val="en-US"/>
        </w:rPr>
        <w:t xml:space="preserve"> –</w:t>
      </w:r>
      <w:r w:rsidR="00F74B1B">
        <w:rPr>
          <w:lang w:val="en-US"/>
        </w:rPr>
        <w:t xml:space="preserve"> </w:t>
      </w:r>
      <w:r w:rsidR="00F74B1B" w:rsidRPr="00F74B1B">
        <w:rPr>
          <w:lang w:val="en-US"/>
        </w:rPr>
        <w:t xml:space="preserve">The International Society for Research in Human Milk and Lactation </w:t>
      </w:r>
      <w:r w:rsidR="00F5207E">
        <w:rPr>
          <w:lang w:val="en-US"/>
        </w:rPr>
        <w:t xml:space="preserve">(ISRHML) </w:t>
      </w:r>
      <w:r w:rsidR="00F74B1B" w:rsidRPr="00F74B1B">
        <w:rPr>
          <w:lang w:val="en-US"/>
        </w:rPr>
        <w:t>and the Family Larsson-Rosenquist Foundation</w:t>
      </w:r>
      <w:r w:rsidR="00F74B1B">
        <w:rPr>
          <w:lang w:val="en-US"/>
        </w:rPr>
        <w:t xml:space="preserve"> </w:t>
      </w:r>
      <w:r w:rsidR="00F5207E">
        <w:rPr>
          <w:lang w:val="en-US"/>
        </w:rPr>
        <w:t xml:space="preserve">(FLRF) </w:t>
      </w:r>
      <w:r w:rsidR="000127E0">
        <w:rPr>
          <w:lang w:val="en-US"/>
        </w:rPr>
        <w:t xml:space="preserve">announced today they will launch </w:t>
      </w:r>
      <w:r w:rsidR="00DA0A74">
        <w:rPr>
          <w:lang w:val="en-US"/>
        </w:rPr>
        <w:t>the next generation</w:t>
      </w:r>
      <w:r w:rsidR="00957B70">
        <w:rPr>
          <w:lang w:val="en-US"/>
        </w:rPr>
        <w:t xml:space="preserve"> </w:t>
      </w:r>
      <w:r w:rsidR="00102036">
        <w:rPr>
          <w:lang w:val="en-US"/>
        </w:rPr>
        <w:t>of the</w:t>
      </w:r>
      <w:r w:rsidR="003C366E">
        <w:rPr>
          <w:lang w:val="en-US"/>
        </w:rPr>
        <w:t>ir</w:t>
      </w:r>
      <w:r w:rsidR="00102036">
        <w:rPr>
          <w:lang w:val="en-US"/>
        </w:rPr>
        <w:t xml:space="preserve"> Trainee Expansion Program</w:t>
      </w:r>
      <w:r w:rsidR="000127E0">
        <w:rPr>
          <w:lang w:val="en-US"/>
        </w:rPr>
        <w:t xml:space="preserve"> (</w:t>
      </w:r>
      <w:r w:rsidR="000127E0" w:rsidRPr="004F575F">
        <w:rPr>
          <w:lang w:val="en-US"/>
        </w:rPr>
        <w:t>TEP) beginning 1 August</w:t>
      </w:r>
      <w:r w:rsidR="00BA3CFA" w:rsidRPr="004F575F">
        <w:rPr>
          <w:lang w:val="en-US"/>
        </w:rPr>
        <w:t xml:space="preserve"> 2021</w:t>
      </w:r>
      <w:r w:rsidR="00FD315B" w:rsidRPr="004F575F">
        <w:rPr>
          <w:lang w:val="en-US"/>
        </w:rPr>
        <w:t xml:space="preserve">. </w:t>
      </w:r>
      <w:r w:rsidR="00926CF1" w:rsidRPr="004F575F">
        <w:rPr>
          <w:lang w:val="en-US"/>
        </w:rPr>
        <w:t xml:space="preserve">Called TEP 2.0, the </w:t>
      </w:r>
      <w:r w:rsidR="00B62ED0" w:rsidRPr="004F575F">
        <w:rPr>
          <w:lang w:val="en-US"/>
        </w:rPr>
        <w:t>international</w:t>
      </w:r>
      <w:r w:rsidR="00665715" w:rsidRPr="004F575F">
        <w:rPr>
          <w:lang w:val="en-US"/>
        </w:rPr>
        <w:t xml:space="preserve"> professional development initiative </w:t>
      </w:r>
      <w:r w:rsidR="00FD315B" w:rsidRPr="004F575F">
        <w:rPr>
          <w:lang w:val="en-US"/>
        </w:rPr>
        <w:t xml:space="preserve">offers </w:t>
      </w:r>
      <w:r w:rsidR="0084725C" w:rsidRPr="004F575F">
        <w:rPr>
          <w:lang w:val="en-US"/>
        </w:rPr>
        <w:t xml:space="preserve">a total of $ USD 1.25 million over five years, </w:t>
      </w:r>
      <w:r w:rsidR="00085EB8" w:rsidRPr="004F575F">
        <w:rPr>
          <w:lang w:val="en-US"/>
        </w:rPr>
        <w:t xml:space="preserve">through </w:t>
      </w:r>
      <w:r w:rsidR="0084725C" w:rsidRPr="004F575F">
        <w:rPr>
          <w:lang w:val="en-US"/>
        </w:rPr>
        <w:t>two</w:t>
      </w:r>
      <w:r w:rsidR="004C0AED" w:rsidRPr="004F575F">
        <w:rPr>
          <w:lang w:val="en-US"/>
        </w:rPr>
        <w:t xml:space="preserve"> types of </w:t>
      </w:r>
      <w:r w:rsidR="0084725C" w:rsidRPr="004F575F">
        <w:rPr>
          <w:lang w:val="en-US"/>
        </w:rPr>
        <w:t xml:space="preserve">annual </w:t>
      </w:r>
      <w:r w:rsidR="0008095F" w:rsidRPr="004F575F">
        <w:rPr>
          <w:lang w:val="en-US"/>
        </w:rPr>
        <w:t>grant</w:t>
      </w:r>
      <w:r w:rsidR="0084725C" w:rsidRPr="004F575F">
        <w:rPr>
          <w:lang w:val="en-US"/>
        </w:rPr>
        <w:t>,</w:t>
      </w:r>
      <w:r w:rsidR="0084725C">
        <w:rPr>
          <w:lang w:val="en-US"/>
        </w:rPr>
        <w:t xml:space="preserve"> </w:t>
      </w:r>
      <w:r w:rsidR="004C0AED" w:rsidRPr="00200B6D">
        <w:rPr>
          <w:lang w:val="en-US"/>
        </w:rPr>
        <w:t xml:space="preserve">to </w:t>
      </w:r>
      <w:r w:rsidR="006321A0">
        <w:rPr>
          <w:lang w:val="en-US"/>
        </w:rPr>
        <w:t>academics</w:t>
      </w:r>
      <w:r w:rsidR="006321A0" w:rsidRPr="00200B6D">
        <w:rPr>
          <w:lang w:val="en-US"/>
        </w:rPr>
        <w:t xml:space="preserve"> </w:t>
      </w:r>
      <w:r w:rsidR="004C0AED">
        <w:rPr>
          <w:lang w:val="en-US"/>
        </w:rPr>
        <w:t xml:space="preserve">seeking to enter or </w:t>
      </w:r>
      <w:r w:rsidR="004C0AED" w:rsidRPr="00200B6D">
        <w:rPr>
          <w:lang w:val="en-US"/>
        </w:rPr>
        <w:t>advanc</w:t>
      </w:r>
      <w:r w:rsidR="004C0AED">
        <w:rPr>
          <w:lang w:val="en-US"/>
        </w:rPr>
        <w:t>e</w:t>
      </w:r>
      <w:r w:rsidR="004C0AED" w:rsidRPr="00200B6D">
        <w:rPr>
          <w:lang w:val="en-US"/>
        </w:rPr>
        <w:t xml:space="preserve"> </w:t>
      </w:r>
      <w:r w:rsidR="004C0AED">
        <w:rPr>
          <w:lang w:val="en-US"/>
        </w:rPr>
        <w:t xml:space="preserve">a </w:t>
      </w:r>
      <w:r w:rsidR="004C0AED" w:rsidRPr="00200B6D">
        <w:rPr>
          <w:lang w:val="en-US"/>
        </w:rPr>
        <w:t>career in human milk and lactation</w:t>
      </w:r>
      <w:r w:rsidR="004C0AED">
        <w:rPr>
          <w:lang w:val="en-US"/>
        </w:rPr>
        <w:t xml:space="preserve">. </w:t>
      </w:r>
    </w:p>
    <w:p w14:paraId="6B4C1877" w14:textId="77777777" w:rsidR="004C0AED" w:rsidRDefault="004C0AED" w:rsidP="004458D1">
      <w:pPr>
        <w:rPr>
          <w:lang w:val="en-US"/>
        </w:rPr>
      </w:pPr>
    </w:p>
    <w:p w14:paraId="615381BE" w14:textId="08357E91" w:rsidR="004C0AED" w:rsidRDefault="004C0AED" w:rsidP="004C0AED">
      <w:pPr>
        <w:pStyle w:val="ListBullet"/>
        <w:numPr>
          <w:ilvl w:val="0"/>
          <w:numId w:val="0"/>
        </w:numPr>
        <w:rPr>
          <w:lang w:val="en-US"/>
        </w:rPr>
      </w:pPr>
      <w:r w:rsidRPr="000B0B0C">
        <w:rPr>
          <w:rFonts w:ascii="HelveticaNeueLT Std" w:hAnsi="HelveticaNeueLT Std"/>
          <w:b/>
          <w:bCs/>
          <w:lang w:val="en-US"/>
        </w:rPr>
        <w:t>Trainee Travel Fund</w:t>
      </w:r>
      <w:r w:rsidR="0008095F">
        <w:rPr>
          <w:rFonts w:ascii="HelveticaNeueLT Std" w:hAnsi="HelveticaNeueLT Std"/>
          <w:b/>
          <w:bCs/>
          <w:lang w:val="en-US"/>
        </w:rPr>
        <w:t xml:space="preserve"> </w:t>
      </w:r>
      <w:r w:rsidR="00F5207E">
        <w:rPr>
          <w:rFonts w:ascii="HelveticaNeueLT Std" w:hAnsi="HelveticaNeueLT Std"/>
          <w:b/>
          <w:bCs/>
          <w:lang w:val="en-US"/>
        </w:rPr>
        <w:t xml:space="preserve">(TTF) </w:t>
      </w:r>
      <w:r w:rsidR="0008095F">
        <w:rPr>
          <w:lang w:val="en-US"/>
        </w:rPr>
        <w:t xml:space="preserve">grants provide </w:t>
      </w:r>
      <w:r w:rsidRPr="001C50F6">
        <w:rPr>
          <w:lang w:val="en-US"/>
        </w:rPr>
        <w:t xml:space="preserve">up to </w:t>
      </w:r>
      <w:r w:rsidRPr="00C638BB">
        <w:rPr>
          <w:lang w:val="en-US"/>
        </w:rPr>
        <w:t>USD</w:t>
      </w:r>
      <w:r w:rsidRPr="001C50F6">
        <w:rPr>
          <w:lang w:val="en-US"/>
        </w:rPr>
        <w:t xml:space="preserve"> </w:t>
      </w:r>
      <w:r w:rsidR="000127E0">
        <w:rPr>
          <w:lang w:val="en-US"/>
        </w:rPr>
        <w:t>$</w:t>
      </w:r>
      <w:r w:rsidRPr="001C50F6">
        <w:rPr>
          <w:lang w:val="en-US"/>
        </w:rPr>
        <w:t xml:space="preserve">10,000 over </w:t>
      </w:r>
      <w:r w:rsidR="00040B6B">
        <w:rPr>
          <w:lang w:val="en-US"/>
        </w:rPr>
        <w:t>up to</w:t>
      </w:r>
      <w:r w:rsidR="00276D3C">
        <w:rPr>
          <w:lang w:val="en-US"/>
        </w:rPr>
        <w:t xml:space="preserve"> </w:t>
      </w:r>
      <w:r w:rsidR="000127E0">
        <w:rPr>
          <w:lang w:val="en-US"/>
        </w:rPr>
        <w:t>three</w:t>
      </w:r>
      <w:r w:rsidR="000127E0" w:rsidRPr="001C50F6">
        <w:rPr>
          <w:lang w:val="en-US"/>
        </w:rPr>
        <w:t xml:space="preserve"> </w:t>
      </w:r>
      <w:r w:rsidRPr="001C50F6">
        <w:rPr>
          <w:lang w:val="en-US"/>
        </w:rPr>
        <w:t xml:space="preserve">months </w:t>
      </w:r>
      <w:r>
        <w:rPr>
          <w:lang w:val="en-US"/>
        </w:rPr>
        <w:t xml:space="preserve">so recipients can </w:t>
      </w:r>
      <w:r w:rsidRPr="001C50F6">
        <w:rPr>
          <w:lang w:val="en-US"/>
        </w:rPr>
        <w:t>gain a new skill or acquire experience in a different setting</w:t>
      </w:r>
      <w:r>
        <w:rPr>
          <w:lang w:val="en-US"/>
        </w:rPr>
        <w:t xml:space="preserve">. </w:t>
      </w:r>
      <w:r w:rsidRPr="001C50F6">
        <w:rPr>
          <w:lang w:val="en-US"/>
        </w:rPr>
        <w:t xml:space="preserve"> </w:t>
      </w:r>
    </w:p>
    <w:p w14:paraId="5BA5413F" w14:textId="77777777" w:rsidR="004C0AED" w:rsidRPr="001C50F6" w:rsidRDefault="004C0AED" w:rsidP="004C0AED">
      <w:pPr>
        <w:pStyle w:val="ListBullet"/>
        <w:numPr>
          <w:ilvl w:val="0"/>
          <w:numId w:val="0"/>
        </w:numPr>
        <w:rPr>
          <w:lang w:val="en-US"/>
        </w:rPr>
      </w:pPr>
    </w:p>
    <w:p w14:paraId="6DC4E4F3" w14:textId="3E39FAAA" w:rsidR="004C0AED" w:rsidRDefault="004C0AED" w:rsidP="004C0AED">
      <w:pPr>
        <w:pStyle w:val="ListBullet"/>
        <w:numPr>
          <w:ilvl w:val="0"/>
          <w:numId w:val="0"/>
        </w:numPr>
        <w:rPr>
          <w:lang w:val="en-US"/>
        </w:rPr>
      </w:pPr>
      <w:r w:rsidRPr="000B0B0C">
        <w:rPr>
          <w:rFonts w:ascii="HelveticaNeueLT Std" w:hAnsi="HelveticaNeueLT Std"/>
          <w:b/>
          <w:bCs/>
          <w:lang w:val="en-US"/>
        </w:rPr>
        <w:t>Trainee Bridge Fund</w:t>
      </w:r>
      <w:r w:rsidR="00F5207E">
        <w:rPr>
          <w:rFonts w:ascii="HelveticaNeueLT Std" w:hAnsi="HelveticaNeueLT Std"/>
          <w:b/>
          <w:bCs/>
          <w:lang w:val="en-US"/>
        </w:rPr>
        <w:t xml:space="preserve"> (TBF)</w:t>
      </w:r>
      <w:r w:rsidR="00F5207E">
        <w:rPr>
          <w:lang w:val="en-US"/>
        </w:rPr>
        <w:t xml:space="preserve"> </w:t>
      </w:r>
      <w:r w:rsidR="0008095F">
        <w:rPr>
          <w:lang w:val="en-US"/>
        </w:rPr>
        <w:t>grants provide</w:t>
      </w:r>
      <w:r>
        <w:rPr>
          <w:lang w:val="en-US"/>
        </w:rPr>
        <w:t xml:space="preserve"> </w:t>
      </w:r>
      <w:r w:rsidRPr="001C50F6">
        <w:rPr>
          <w:lang w:val="en-US"/>
        </w:rPr>
        <w:t xml:space="preserve">up to </w:t>
      </w:r>
      <w:r w:rsidRPr="00C638BB">
        <w:rPr>
          <w:lang w:val="en-US"/>
        </w:rPr>
        <w:t>USD</w:t>
      </w:r>
      <w:r w:rsidRPr="001C50F6">
        <w:rPr>
          <w:lang w:val="en-US"/>
        </w:rPr>
        <w:t xml:space="preserve"> </w:t>
      </w:r>
      <w:r w:rsidR="000127E0">
        <w:rPr>
          <w:lang w:val="en-US"/>
        </w:rPr>
        <w:t>$</w:t>
      </w:r>
      <w:r w:rsidRPr="001C50F6">
        <w:rPr>
          <w:lang w:val="en-US"/>
        </w:rPr>
        <w:t xml:space="preserve">100,000 over approximately 12 months to support a </w:t>
      </w:r>
      <w:r w:rsidRPr="00B62ED0">
        <w:rPr>
          <w:lang w:val="en-US"/>
        </w:rPr>
        <w:t>research</w:t>
      </w:r>
      <w:r w:rsidRPr="001C50F6">
        <w:rPr>
          <w:lang w:val="en-US"/>
        </w:rPr>
        <w:t xml:space="preserve"> project</w:t>
      </w:r>
      <w:r>
        <w:rPr>
          <w:lang w:val="en-US"/>
        </w:rPr>
        <w:t xml:space="preserve"> that will bring recipients </w:t>
      </w:r>
      <w:r w:rsidRPr="001C50F6">
        <w:rPr>
          <w:lang w:val="en-US"/>
        </w:rPr>
        <w:t>collaborat</w:t>
      </w:r>
      <w:r>
        <w:rPr>
          <w:lang w:val="en-US"/>
        </w:rPr>
        <w:t xml:space="preserve">ion </w:t>
      </w:r>
      <w:r w:rsidRPr="001C50F6">
        <w:rPr>
          <w:lang w:val="en-US"/>
        </w:rPr>
        <w:t>and network</w:t>
      </w:r>
      <w:r>
        <w:rPr>
          <w:lang w:val="en-US"/>
        </w:rPr>
        <w:t xml:space="preserve">ing opportunities and lead to </w:t>
      </w:r>
      <w:r w:rsidR="006A1D3C">
        <w:rPr>
          <w:lang w:val="en-US"/>
        </w:rPr>
        <w:t xml:space="preserve">an </w:t>
      </w:r>
      <w:r w:rsidRPr="001C50F6">
        <w:rPr>
          <w:lang w:val="en-US"/>
        </w:rPr>
        <w:t>independent position</w:t>
      </w:r>
      <w:r>
        <w:rPr>
          <w:lang w:val="en-US"/>
        </w:rPr>
        <w:t xml:space="preserve">.  </w:t>
      </w:r>
    </w:p>
    <w:p w14:paraId="35904107" w14:textId="77777777" w:rsidR="00922544" w:rsidRPr="001C50F6" w:rsidRDefault="00922544" w:rsidP="004C0AED">
      <w:pPr>
        <w:pStyle w:val="ListBullet"/>
        <w:numPr>
          <w:ilvl w:val="0"/>
          <w:numId w:val="0"/>
        </w:numPr>
        <w:rPr>
          <w:lang w:val="en-US"/>
        </w:rPr>
      </w:pPr>
    </w:p>
    <w:p w14:paraId="7A1B8208" w14:textId="400C8C69" w:rsidR="004C0AED" w:rsidRDefault="00C62F61" w:rsidP="00922544">
      <w:pPr>
        <w:pStyle w:val="TableTitle"/>
        <w:rPr>
          <w:lang w:val="en-US"/>
        </w:rPr>
      </w:pPr>
      <w:hyperlink r:id="rId10" w:history="1">
        <w:r w:rsidR="00922544" w:rsidRPr="005F2313">
          <w:rPr>
            <w:rStyle w:val="Hyperlink"/>
            <w:lang w:val="en-US"/>
          </w:rPr>
          <w:t>Applications</w:t>
        </w:r>
      </w:hyperlink>
      <w:r w:rsidR="00922544" w:rsidRPr="006A1D3C">
        <w:rPr>
          <w:lang w:val="en-US"/>
        </w:rPr>
        <w:t xml:space="preserve"> </w:t>
      </w:r>
      <w:r w:rsidR="00926CF1">
        <w:rPr>
          <w:lang w:val="en-US"/>
        </w:rPr>
        <w:t>open</w:t>
      </w:r>
      <w:r w:rsidR="000127E0">
        <w:rPr>
          <w:lang w:val="en-US"/>
        </w:rPr>
        <w:t xml:space="preserve"> 1 August</w:t>
      </w:r>
      <w:r w:rsidR="00926CF1">
        <w:rPr>
          <w:lang w:val="en-US"/>
        </w:rPr>
        <w:t xml:space="preserve">. </w:t>
      </w:r>
      <w:r w:rsidR="00926CF1" w:rsidRPr="000636AF">
        <w:rPr>
          <w:rFonts w:ascii="HelveticaNeueLT Std Lt" w:hAnsi="HelveticaNeueLT Std Lt"/>
          <w:b w:val="0"/>
          <w:lang w:val="en-US"/>
        </w:rPr>
        <w:t>T</w:t>
      </w:r>
      <w:r w:rsidR="00922544" w:rsidRPr="000636AF">
        <w:rPr>
          <w:rFonts w:ascii="HelveticaNeueLT Std Lt" w:hAnsi="HelveticaNeueLT Std Lt"/>
          <w:b w:val="0"/>
          <w:lang w:val="en-US"/>
        </w:rPr>
        <w:t>he deadline</w:t>
      </w:r>
      <w:r w:rsidR="00926CF1" w:rsidRPr="000636AF">
        <w:rPr>
          <w:rFonts w:ascii="HelveticaNeueLT Std Lt" w:hAnsi="HelveticaNeueLT Std Lt"/>
          <w:b w:val="0"/>
          <w:lang w:val="en-US"/>
        </w:rPr>
        <w:t xml:space="preserve"> to apply</w:t>
      </w:r>
      <w:r w:rsidR="00922544" w:rsidRPr="000636AF">
        <w:rPr>
          <w:rFonts w:ascii="HelveticaNeueLT Std Lt" w:hAnsi="HelveticaNeueLT Std Lt"/>
          <w:b w:val="0"/>
          <w:lang w:val="en-US"/>
        </w:rPr>
        <w:t xml:space="preserve"> is 1 October 2021.</w:t>
      </w:r>
    </w:p>
    <w:p w14:paraId="0C585A9B" w14:textId="77777777" w:rsidR="00EC4B2A" w:rsidRDefault="00EC4B2A" w:rsidP="00922544">
      <w:pPr>
        <w:pStyle w:val="TableTitle"/>
        <w:rPr>
          <w:lang w:val="en-US"/>
        </w:rPr>
      </w:pPr>
    </w:p>
    <w:p w14:paraId="34989CCA" w14:textId="2A7AC6F0" w:rsidR="00EC4B2A" w:rsidRPr="00FD315B" w:rsidRDefault="00FD315B" w:rsidP="00CD3C27">
      <w:pPr>
        <w:rPr>
          <w:b/>
          <w:lang w:val="en-US"/>
        </w:rPr>
      </w:pPr>
      <w:r>
        <w:rPr>
          <w:lang w:val="en-US"/>
        </w:rPr>
        <w:t>“</w:t>
      </w:r>
      <w:r w:rsidR="000127E0">
        <w:rPr>
          <w:lang w:val="en-US"/>
        </w:rPr>
        <w:t>TEP gave me a unique opportunity to deepen my knowledge in the study of vitamins in human milk</w:t>
      </w:r>
      <w:r w:rsidR="00CD3C27">
        <w:rPr>
          <w:lang w:val="en-US"/>
        </w:rPr>
        <w:t>,</w:t>
      </w:r>
      <w:r w:rsidR="000127E0">
        <w:rPr>
          <w:lang w:val="en-US"/>
        </w:rPr>
        <w:t xml:space="preserve"> in addition to growing my professional network in the field and enhancing my lab skills and self-confidence. </w:t>
      </w:r>
      <w:r w:rsidR="00147680">
        <w:rPr>
          <w:lang w:val="en-US"/>
        </w:rPr>
        <w:t>Having the opportunity to be part of an international scientific network between professors in New Zealand, the United States and Canada showed me how global the study of nutrition in human milk can be</w:t>
      </w:r>
      <w:r>
        <w:rPr>
          <w:lang w:val="en-US"/>
        </w:rPr>
        <w:t xml:space="preserve">,” </w:t>
      </w:r>
      <w:r w:rsidR="00CD3C27">
        <w:rPr>
          <w:lang w:val="en-US"/>
        </w:rPr>
        <w:t xml:space="preserve">says </w:t>
      </w:r>
      <w:r w:rsidR="0000562E">
        <w:rPr>
          <w:lang w:val="en-US"/>
        </w:rPr>
        <w:t>past</w:t>
      </w:r>
      <w:r w:rsidR="00147680">
        <w:rPr>
          <w:lang w:val="en-US"/>
        </w:rPr>
        <w:t xml:space="preserve"> T</w:t>
      </w:r>
      <w:r w:rsidR="00F5207E">
        <w:rPr>
          <w:lang w:val="en-US"/>
        </w:rPr>
        <w:t xml:space="preserve">TF </w:t>
      </w:r>
      <w:r w:rsidR="00147680">
        <w:rPr>
          <w:lang w:val="en-US"/>
        </w:rPr>
        <w:t>recipient Larisse Melo</w:t>
      </w:r>
      <w:r w:rsidR="00A00D52">
        <w:rPr>
          <w:lang w:val="en-US"/>
        </w:rPr>
        <w:t xml:space="preserve">, </w:t>
      </w:r>
      <w:r w:rsidR="00A00D52" w:rsidRPr="00A00D52">
        <w:rPr>
          <w:lang w:val="en-US"/>
        </w:rPr>
        <w:t>MSc, Nutrition Research Technician and Sessional Lecturer at The University of British Columbia</w:t>
      </w:r>
      <w:r w:rsidR="00223139">
        <w:rPr>
          <w:lang w:val="en-US"/>
        </w:rPr>
        <w:t xml:space="preserve">. </w:t>
      </w:r>
      <w:r w:rsidR="006B44AF" w:rsidRPr="00FD315B">
        <w:rPr>
          <w:lang w:val="en-US"/>
        </w:rPr>
        <w:t xml:space="preserve"> </w:t>
      </w:r>
    </w:p>
    <w:p w14:paraId="5DC3B8DD" w14:textId="77777777" w:rsidR="00922544" w:rsidRDefault="00922544" w:rsidP="004458D1">
      <w:pPr>
        <w:rPr>
          <w:lang w:val="en-US"/>
        </w:rPr>
      </w:pPr>
    </w:p>
    <w:p w14:paraId="3897DB11" w14:textId="001ECA1F" w:rsidR="008953EA" w:rsidRDefault="004C0AED" w:rsidP="004458D1">
      <w:pPr>
        <w:rPr>
          <w:lang w:val="en-US"/>
        </w:rPr>
      </w:pPr>
      <w:r>
        <w:rPr>
          <w:lang w:val="en-US"/>
        </w:rPr>
        <w:t xml:space="preserve">TEP 2.0 </w:t>
      </w:r>
      <w:r w:rsidR="008538B4">
        <w:rPr>
          <w:lang w:val="en-US"/>
        </w:rPr>
        <w:t>builds on the success of the inaugural initiative</w:t>
      </w:r>
      <w:r w:rsidR="00EE7195">
        <w:rPr>
          <w:lang w:val="en-US"/>
        </w:rPr>
        <w:t>, which a</w:t>
      </w:r>
      <w:r w:rsidR="008538B4">
        <w:rPr>
          <w:lang w:val="en-US"/>
        </w:rPr>
        <w:t xml:space="preserve">warded </w:t>
      </w:r>
      <w:r w:rsidR="00B800DF">
        <w:rPr>
          <w:lang w:val="en-US"/>
        </w:rPr>
        <w:t xml:space="preserve">over 30 </w:t>
      </w:r>
      <w:r w:rsidR="0008095F">
        <w:rPr>
          <w:lang w:val="en-US"/>
        </w:rPr>
        <w:t>grants</w:t>
      </w:r>
      <w:r w:rsidR="008538B4">
        <w:rPr>
          <w:lang w:val="en-US"/>
        </w:rPr>
        <w:t>.</w:t>
      </w:r>
      <w:r>
        <w:rPr>
          <w:lang w:val="en-US"/>
        </w:rPr>
        <w:t xml:space="preserve"> </w:t>
      </w:r>
      <w:r w:rsidR="006A1D3C">
        <w:rPr>
          <w:lang w:val="en-US"/>
        </w:rPr>
        <w:t xml:space="preserve">ISRHML and FLRF aim to make </w:t>
      </w:r>
      <w:r w:rsidR="004458D1">
        <w:rPr>
          <w:lang w:val="en-US"/>
        </w:rPr>
        <w:t>TEP 2.0 more accessible and expand its reach by:</w:t>
      </w:r>
    </w:p>
    <w:p w14:paraId="25B6FA0A" w14:textId="0C07D999" w:rsidR="004458D1" w:rsidRDefault="004458D1" w:rsidP="00416050">
      <w:pPr>
        <w:pStyle w:val="ListBullet"/>
        <w:rPr>
          <w:lang w:val="en-US"/>
        </w:rPr>
      </w:pPr>
      <w:r w:rsidRPr="0086212E">
        <w:rPr>
          <w:lang w:val="en-US"/>
        </w:rPr>
        <w:t>Build</w:t>
      </w:r>
      <w:r>
        <w:rPr>
          <w:lang w:val="en-US"/>
        </w:rPr>
        <w:t>ing</w:t>
      </w:r>
      <w:r w:rsidRPr="0086212E">
        <w:rPr>
          <w:lang w:val="en-US"/>
        </w:rPr>
        <w:t xml:space="preserve"> international diversity </w:t>
      </w:r>
      <w:r>
        <w:rPr>
          <w:lang w:val="en-US"/>
        </w:rPr>
        <w:t xml:space="preserve">with increased </w:t>
      </w:r>
      <w:r w:rsidRPr="0086212E">
        <w:rPr>
          <w:lang w:val="en-US"/>
        </w:rPr>
        <w:t xml:space="preserve">awards to people </w:t>
      </w:r>
      <w:r>
        <w:rPr>
          <w:lang w:val="en-US"/>
        </w:rPr>
        <w:t>connected to low- and middle-income countries</w:t>
      </w:r>
    </w:p>
    <w:p w14:paraId="77A309D3" w14:textId="77777777" w:rsidR="004458D1" w:rsidRPr="006C4CDB" w:rsidRDefault="004458D1" w:rsidP="004458D1">
      <w:pPr>
        <w:pStyle w:val="ListBullet"/>
        <w:rPr>
          <w:lang w:val="en-US"/>
        </w:rPr>
      </w:pPr>
      <w:r>
        <w:rPr>
          <w:lang w:val="en-US"/>
        </w:rPr>
        <w:t>Encouraging</w:t>
      </w:r>
      <w:r w:rsidRPr="006C4CDB">
        <w:rPr>
          <w:lang w:val="en-US"/>
        </w:rPr>
        <w:t xml:space="preserve"> applications </w:t>
      </w:r>
      <w:r w:rsidR="00040B6B">
        <w:rPr>
          <w:lang w:val="en-US"/>
        </w:rPr>
        <w:t>for</w:t>
      </w:r>
      <w:r w:rsidR="00040B6B" w:rsidRPr="006C4CDB">
        <w:rPr>
          <w:lang w:val="en-US"/>
        </w:rPr>
        <w:t xml:space="preserve"> </w:t>
      </w:r>
      <w:r w:rsidR="00040B6B">
        <w:rPr>
          <w:lang w:val="en-US"/>
        </w:rPr>
        <w:t>public health</w:t>
      </w:r>
      <w:r w:rsidR="00922544">
        <w:rPr>
          <w:lang w:val="en-US"/>
        </w:rPr>
        <w:t xml:space="preserve"> or </w:t>
      </w:r>
      <w:r w:rsidRPr="006C4CDB">
        <w:rPr>
          <w:lang w:val="en-US"/>
        </w:rPr>
        <w:t xml:space="preserve">translational research and projects with a clear trajectory toward </w:t>
      </w:r>
      <w:r w:rsidRPr="008538B4">
        <w:rPr>
          <w:lang w:val="en-US"/>
        </w:rPr>
        <w:t>sustainable</w:t>
      </w:r>
      <w:r>
        <w:rPr>
          <w:lang w:val="en-US"/>
        </w:rPr>
        <w:t xml:space="preserve"> soci</w:t>
      </w:r>
      <w:r w:rsidR="00202F82">
        <w:rPr>
          <w:lang w:val="en-US"/>
        </w:rPr>
        <w:t>al</w:t>
      </w:r>
      <w:r w:rsidRPr="006C4CDB">
        <w:rPr>
          <w:lang w:val="en-US"/>
        </w:rPr>
        <w:t xml:space="preserve"> impact </w:t>
      </w:r>
    </w:p>
    <w:p w14:paraId="44BCECB2" w14:textId="77777777" w:rsidR="004458D1" w:rsidRDefault="004458D1" w:rsidP="004458D1">
      <w:pPr>
        <w:pStyle w:val="ListBullet"/>
        <w:rPr>
          <w:lang w:val="en-US"/>
        </w:rPr>
      </w:pPr>
      <w:r>
        <w:rPr>
          <w:lang w:val="en-US"/>
        </w:rPr>
        <w:t xml:space="preserve">Simplifying the </w:t>
      </w:r>
      <w:r w:rsidRPr="00854160">
        <w:rPr>
          <w:lang w:val="en-US"/>
        </w:rPr>
        <w:t xml:space="preserve">application </w:t>
      </w:r>
      <w:r>
        <w:rPr>
          <w:lang w:val="en-US"/>
        </w:rPr>
        <w:t xml:space="preserve">process and offering mentorship from TEP alumni </w:t>
      </w:r>
    </w:p>
    <w:p w14:paraId="1ED14B0C" w14:textId="77777777" w:rsidR="004458D1" w:rsidRDefault="004458D1" w:rsidP="004458D1">
      <w:pPr>
        <w:pStyle w:val="ListBullet"/>
        <w:rPr>
          <w:lang w:val="en-US"/>
        </w:rPr>
      </w:pPr>
      <w:r>
        <w:rPr>
          <w:lang w:val="en-US"/>
        </w:rPr>
        <w:t>A</w:t>
      </w:r>
      <w:r w:rsidRPr="007737E7">
        <w:rPr>
          <w:lang w:val="en-US"/>
        </w:rPr>
        <w:t>ccommodat</w:t>
      </w:r>
      <w:r>
        <w:rPr>
          <w:lang w:val="en-US"/>
        </w:rPr>
        <w:t>ing</w:t>
      </w:r>
      <w:r w:rsidRPr="007737E7">
        <w:rPr>
          <w:lang w:val="en-US"/>
        </w:rPr>
        <w:t xml:space="preserve"> applicants with family obligations</w:t>
      </w:r>
      <w:r>
        <w:rPr>
          <w:lang w:val="en-US"/>
        </w:rPr>
        <w:t xml:space="preserve"> through flexible TTF tr</w:t>
      </w:r>
      <w:r w:rsidRPr="007737E7">
        <w:rPr>
          <w:lang w:val="en-US"/>
        </w:rPr>
        <w:t>aining arrangements</w:t>
      </w:r>
      <w:r>
        <w:rPr>
          <w:lang w:val="en-US"/>
        </w:rPr>
        <w:t xml:space="preserve"> </w:t>
      </w:r>
    </w:p>
    <w:p w14:paraId="5E38D1CA" w14:textId="77777777" w:rsidR="004458D1" w:rsidRDefault="004458D1" w:rsidP="008538B4">
      <w:pPr>
        <w:rPr>
          <w:lang w:val="en-US"/>
        </w:rPr>
      </w:pPr>
    </w:p>
    <w:p w14:paraId="44D528B2" w14:textId="5BF4A6FB" w:rsidR="00A23885" w:rsidRDefault="006A1D3C" w:rsidP="005B3F3C">
      <w:pPr>
        <w:rPr>
          <w:lang w:val="en-US"/>
        </w:rPr>
      </w:pPr>
      <w:r>
        <w:rPr>
          <w:lang w:val="en-US"/>
        </w:rPr>
        <w:t>The partners</w:t>
      </w:r>
      <w:r w:rsidR="008520BB">
        <w:rPr>
          <w:lang w:val="en-US"/>
        </w:rPr>
        <w:t xml:space="preserve"> believe that creating </w:t>
      </w:r>
      <w:r w:rsidR="001833B7">
        <w:rPr>
          <w:lang w:val="en-US"/>
        </w:rPr>
        <w:t xml:space="preserve">new </w:t>
      </w:r>
      <w:r w:rsidR="008520BB">
        <w:rPr>
          <w:lang w:val="en-US"/>
        </w:rPr>
        <w:t xml:space="preserve">learning opportunities is one way to take action </w:t>
      </w:r>
      <w:r w:rsidR="00040B6B">
        <w:rPr>
          <w:lang w:val="en-US"/>
        </w:rPr>
        <w:t xml:space="preserve">toward fulfilling </w:t>
      </w:r>
      <w:r w:rsidR="008520BB">
        <w:rPr>
          <w:lang w:val="en-US"/>
        </w:rPr>
        <w:t>the Sustainable Development Goals on education and mother and child health.</w:t>
      </w:r>
    </w:p>
    <w:p w14:paraId="4087073C" w14:textId="77777777" w:rsidR="008520BB" w:rsidRDefault="008520BB" w:rsidP="005B3F3C">
      <w:pPr>
        <w:rPr>
          <w:lang w:val="en-US"/>
        </w:rPr>
      </w:pPr>
    </w:p>
    <w:p w14:paraId="172D6915" w14:textId="405554CE" w:rsidR="009C4A2D" w:rsidRDefault="009C4A2D" w:rsidP="005B3F3C">
      <w:pPr>
        <w:rPr>
          <w:lang w:val="en-US"/>
        </w:rPr>
      </w:pPr>
      <w:r>
        <w:rPr>
          <w:lang w:val="en-US"/>
        </w:rPr>
        <w:lastRenderedPageBreak/>
        <w:t>“</w:t>
      </w:r>
      <w:r w:rsidR="007919F7">
        <w:rPr>
          <w:lang w:val="en-US"/>
        </w:rPr>
        <w:t>We are absolutely delighted to embark on the next five years of this highly successful grant program</w:t>
      </w:r>
      <w:r w:rsidR="00CD3C27">
        <w:rPr>
          <w:lang w:val="en-US"/>
        </w:rPr>
        <w:t>me</w:t>
      </w:r>
      <w:r w:rsidR="007919F7">
        <w:rPr>
          <w:lang w:val="en-US"/>
        </w:rPr>
        <w:t xml:space="preserve"> that offers outstanding opportunities for talented young researchers</w:t>
      </w:r>
      <w:r>
        <w:rPr>
          <w:lang w:val="en-US"/>
        </w:rPr>
        <w:t xml:space="preserve">,” says </w:t>
      </w:r>
      <w:r w:rsidR="0091353A">
        <w:rPr>
          <w:lang w:val="en-US"/>
        </w:rPr>
        <w:t>P</w:t>
      </w:r>
      <w:r w:rsidR="00B800DF">
        <w:rPr>
          <w:lang w:val="en-US"/>
        </w:rPr>
        <w:t>r</w:t>
      </w:r>
      <w:r w:rsidR="0091353A">
        <w:rPr>
          <w:lang w:val="en-US"/>
        </w:rPr>
        <w:t>of</w:t>
      </w:r>
      <w:r w:rsidR="00B800DF">
        <w:rPr>
          <w:lang w:val="en-US"/>
        </w:rPr>
        <w:t xml:space="preserve"> </w:t>
      </w:r>
      <w:r w:rsidRPr="009C4A2D">
        <w:rPr>
          <w:lang w:val="en-US"/>
        </w:rPr>
        <w:t>Bert</w:t>
      </w:r>
      <w:r>
        <w:rPr>
          <w:lang w:val="en-US"/>
        </w:rPr>
        <w:t>hold</w:t>
      </w:r>
      <w:r w:rsidRPr="009C4A2D">
        <w:rPr>
          <w:lang w:val="en-US"/>
        </w:rPr>
        <w:t xml:space="preserve"> Koletzko</w:t>
      </w:r>
      <w:r w:rsidR="009F62E0">
        <w:rPr>
          <w:lang w:val="en-US"/>
        </w:rPr>
        <w:t xml:space="preserve">, </w:t>
      </w:r>
      <w:r w:rsidR="009F62E0" w:rsidRPr="009F62E0">
        <w:rPr>
          <w:lang w:val="en-US"/>
        </w:rPr>
        <w:t>President</w:t>
      </w:r>
      <w:r w:rsidR="002B5405">
        <w:rPr>
          <w:lang w:val="en-US"/>
        </w:rPr>
        <w:t>, ISRHML</w:t>
      </w:r>
      <w:r>
        <w:rPr>
          <w:lang w:val="en-US"/>
        </w:rPr>
        <w:t>. “</w:t>
      </w:r>
      <w:r w:rsidR="00A23885">
        <w:rPr>
          <w:lang w:val="en-US"/>
        </w:rPr>
        <w:t xml:space="preserve">We look forward </w:t>
      </w:r>
      <w:r w:rsidR="00BC6381">
        <w:rPr>
          <w:lang w:val="en-US"/>
        </w:rPr>
        <w:t xml:space="preserve">to </w:t>
      </w:r>
      <w:r w:rsidR="00202F82">
        <w:rPr>
          <w:lang w:val="en-US"/>
        </w:rPr>
        <w:t>receiving</w:t>
      </w:r>
      <w:r w:rsidR="00A356BE">
        <w:rPr>
          <w:lang w:val="en-US"/>
        </w:rPr>
        <w:t xml:space="preserve"> </w:t>
      </w:r>
      <w:r w:rsidR="00CD3C27">
        <w:rPr>
          <w:lang w:val="en-US"/>
        </w:rPr>
        <w:t xml:space="preserve">strong </w:t>
      </w:r>
      <w:r w:rsidR="00A356BE">
        <w:rPr>
          <w:lang w:val="en-US"/>
        </w:rPr>
        <w:t xml:space="preserve">applications </w:t>
      </w:r>
      <w:r w:rsidR="00BC6381">
        <w:rPr>
          <w:lang w:val="en-US"/>
        </w:rPr>
        <w:t xml:space="preserve">and encourage </w:t>
      </w:r>
      <w:r w:rsidR="00202F82">
        <w:rPr>
          <w:lang w:val="en-US"/>
        </w:rPr>
        <w:t xml:space="preserve">those </w:t>
      </w:r>
      <w:r w:rsidR="00BC6381">
        <w:rPr>
          <w:lang w:val="en-US"/>
        </w:rPr>
        <w:t xml:space="preserve">interested to </w:t>
      </w:r>
      <w:r w:rsidR="002B5405">
        <w:rPr>
          <w:lang w:val="en-US"/>
        </w:rPr>
        <w:t>contact</w:t>
      </w:r>
      <w:r w:rsidR="00BC6381">
        <w:rPr>
          <w:lang w:val="en-US"/>
        </w:rPr>
        <w:t xml:space="preserve"> us with questions</w:t>
      </w:r>
      <w:r w:rsidR="0028334D">
        <w:rPr>
          <w:lang w:val="en-US"/>
        </w:rPr>
        <w:t>.</w:t>
      </w:r>
      <w:r w:rsidR="00D64368">
        <w:rPr>
          <w:lang w:val="en-US"/>
        </w:rPr>
        <w:t xml:space="preserve">”  </w:t>
      </w:r>
    </w:p>
    <w:p w14:paraId="44250DC4" w14:textId="77777777" w:rsidR="008C05E3" w:rsidRDefault="008C05E3" w:rsidP="005B3F3C">
      <w:pPr>
        <w:rPr>
          <w:lang w:val="en-US"/>
        </w:rPr>
      </w:pPr>
    </w:p>
    <w:p w14:paraId="5C8DE873" w14:textId="3A1D9474" w:rsidR="001C50F6" w:rsidRDefault="006A4F66" w:rsidP="005B3F3C">
      <w:pPr>
        <w:rPr>
          <w:lang w:val="en-US"/>
        </w:rPr>
      </w:pPr>
      <w:r w:rsidRPr="00B800DF">
        <w:rPr>
          <w:lang w:val="en-US"/>
        </w:rPr>
        <w:t>“</w:t>
      </w:r>
      <w:r w:rsidR="00B62ED0" w:rsidRPr="00B800DF">
        <w:rPr>
          <w:lang w:val="en-US"/>
        </w:rPr>
        <w:t xml:space="preserve">Promoting </w:t>
      </w:r>
      <w:r w:rsidR="007B6F08" w:rsidRPr="00B800DF">
        <w:rPr>
          <w:lang w:val="en-US"/>
        </w:rPr>
        <w:t xml:space="preserve">early career </w:t>
      </w:r>
      <w:r w:rsidR="00497B69" w:rsidRPr="00B800DF">
        <w:rPr>
          <w:lang w:val="en-US"/>
        </w:rPr>
        <w:t xml:space="preserve">researchers </w:t>
      </w:r>
      <w:r w:rsidR="00B5492F" w:rsidRPr="00B800DF">
        <w:rPr>
          <w:lang w:val="en-US"/>
        </w:rPr>
        <w:t>is a</w:t>
      </w:r>
      <w:r w:rsidR="00040B6B" w:rsidRPr="00B800DF">
        <w:rPr>
          <w:lang w:val="en-US"/>
        </w:rPr>
        <w:t>n important part of</w:t>
      </w:r>
      <w:r w:rsidR="00C109C6" w:rsidRPr="00B800DF">
        <w:rPr>
          <w:lang w:val="en-US"/>
        </w:rPr>
        <w:t xml:space="preserve"> our work</w:t>
      </w:r>
      <w:r w:rsidR="008C05E3" w:rsidRPr="00B800DF">
        <w:rPr>
          <w:lang w:val="en-US"/>
        </w:rPr>
        <w:t>,” says Dr Katharina Lichtner, Managing Director</w:t>
      </w:r>
      <w:r w:rsidR="001833B7" w:rsidRPr="00B800DF">
        <w:rPr>
          <w:lang w:val="en-US"/>
        </w:rPr>
        <w:t>, FLRF</w:t>
      </w:r>
      <w:r w:rsidR="008C05E3" w:rsidRPr="00B800DF">
        <w:rPr>
          <w:lang w:val="en-US"/>
        </w:rPr>
        <w:t xml:space="preserve">. </w:t>
      </w:r>
      <w:r w:rsidR="006B2E64" w:rsidRPr="00B800DF">
        <w:rPr>
          <w:lang w:val="en-US"/>
        </w:rPr>
        <w:t>“</w:t>
      </w:r>
      <w:r w:rsidR="00D40A9F" w:rsidRPr="00B800DF">
        <w:rPr>
          <w:lang w:val="en-US"/>
        </w:rPr>
        <w:t xml:space="preserve">With TEP 2.0, we </w:t>
      </w:r>
      <w:r w:rsidR="00251DF7" w:rsidRPr="00B800DF">
        <w:rPr>
          <w:lang w:val="en-US"/>
        </w:rPr>
        <w:t xml:space="preserve">hope to </w:t>
      </w:r>
      <w:r w:rsidR="00D549D2" w:rsidRPr="00B800DF">
        <w:rPr>
          <w:lang w:val="en-US"/>
        </w:rPr>
        <w:t>activate</w:t>
      </w:r>
      <w:r w:rsidR="00CC191E" w:rsidRPr="00B800DF">
        <w:rPr>
          <w:lang w:val="en-US"/>
        </w:rPr>
        <w:t xml:space="preserve"> </w:t>
      </w:r>
      <w:r w:rsidR="00C109C6" w:rsidRPr="00B800DF">
        <w:rPr>
          <w:lang w:val="en-US"/>
        </w:rPr>
        <w:t xml:space="preserve">creative </w:t>
      </w:r>
      <w:r w:rsidR="00251DF7" w:rsidRPr="00B800DF">
        <w:rPr>
          <w:lang w:val="en-US"/>
        </w:rPr>
        <w:t xml:space="preserve">ideas </w:t>
      </w:r>
      <w:r w:rsidR="00497B69" w:rsidRPr="00B800DF">
        <w:rPr>
          <w:lang w:val="en-US"/>
        </w:rPr>
        <w:t xml:space="preserve">covering the whole spectrum from </w:t>
      </w:r>
      <w:r w:rsidR="00C109C6" w:rsidRPr="00B800DF">
        <w:rPr>
          <w:lang w:val="en-US"/>
        </w:rPr>
        <w:t xml:space="preserve">basic </w:t>
      </w:r>
      <w:r w:rsidR="00497B69" w:rsidRPr="00B800DF">
        <w:rPr>
          <w:lang w:val="en-US"/>
        </w:rPr>
        <w:t xml:space="preserve">to applied </w:t>
      </w:r>
      <w:r w:rsidR="00C109C6" w:rsidRPr="00B800DF">
        <w:rPr>
          <w:lang w:val="en-US"/>
        </w:rPr>
        <w:t xml:space="preserve">research that </w:t>
      </w:r>
      <w:r w:rsidR="00497B69" w:rsidRPr="00B800DF">
        <w:rPr>
          <w:lang w:val="en-US"/>
        </w:rPr>
        <w:t xml:space="preserve">may provide the basis for </w:t>
      </w:r>
      <w:r w:rsidR="000759FD" w:rsidRPr="00B800DF">
        <w:rPr>
          <w:lang w:val="en-US"/>
        </w:rPr>
        <w:t>sustain</w:t>
      </w:r>
      <w:r w:rsidR="00202F82" w:rsidRPr="00B800DF">
        <w:rPr>
          <w:lang w:val="en-US"/>
        </w:rPr>
        <w:t xml:space="preserve">able progress </w:t>
      </w:r>
      <w:r w:rsidR="00497B69" w:rsidRPr="00B800DF">
        <w:rPr>
          <w:lang w:val="en-US"/>
        </w:rPr>
        <w:t xml:space="preserve">regarding maternal </w:t>
      </w:r>
      <w:r w:rsidR="00C638BB" w:rsidRPr="00B800DF">
        <w:rPr>
          <w:lang w:val="en-US"/>
        </w:rPr>
        <w:t xml:space="preserve">and child </w:t>
      </w:r>
      <w:r w:rsidR="00723534" w:rsidRPr="00B800DF">
        <w:rPr>
          <w:lang w:val="en-US"/>
        </w:rPr>
        <w:t>health.”</w:t>
      </w:r>
      <w:r w:rsidR="00723534">
        <w:rPr>
          <w:lang w:val="en-US"/>
        </w:rPr>
        <w:t xml:space="preserve"> </w:t>
      </w:r>
      <w:r w:rsidR="000759FD">
        <w:rPr>
          <w:lang w:val="en-US"/>
        </w:rPr>
        <w:t xml:space="preserve">  </w:t>
      </w:r>
      <w:r w:rsidR="00CC191E">
        <w:rPr>
          <w:lang w:val="en-US"/>
        </w:rPr>
        <w:t xml:space="preserve"> </w:t>
      </w:r>
      <w:r w:rsidR="003D7B14">
        <w:rPr>
          <w:lang w:val="en-US"/>
        </w:rPr>
        <w:t xml:space="preserve"> </w:t>
      </w:r>
    </w:p>
    <w:p w14:paraId="4B1B7239" w14:textId="77777777" w:rsidR="00756EDA" w:rsidRDefault="00756EDA" w:rsidP="005B3F3C">
      <w:pPr>
        <w:rPr>
          <w:lang w:val="en-US"/>
        </w:rPr>
      </w:pPr>
    </w:p>
    <w:p w14:paraId="76F9C481" w14:textId="77777777" w:rsidR="00756EDA" w:rsidRDefault="00756EDA" w:rsidP="005B3F3C">
      <w:pPr>
        <w:rPr>
          <w:lang w:val="en-US"/>
        </w:rPr>
      </w:pPr>
      <w:r w:rsidRPr="00756EDA">
        <w:rPr>
          <w:lang w:val="en-US"/>
        </w:rPr>
        <w:t>“</w:t>
      </w:r>
      <w:r w:rsidR="00681B46">
        <w:rPr>
          <w:lang w:val="en-US"/>
        </w:rPr>
        <w:t xml:space="preserve">ISRHML and FLRF have a long-standing </w:t>
      </w:r>
      <w:r w:rsidR="003D7B14">
        <w:rPr>
          <w:lang w:val="en-US"/>
        </w:rPr>
        <w:t>alliance</w:t>
      </w:r>
      <w:r w:rsidR="00681B46">
        <w:rPr>
          <w:lang w:val="en-US"/>
        </w:rPr>
        <w:t xml:space="preserve">, </w:t>
      </w:r>
      <w:r w:rsidR="003D7B14">
        <w:rPr>
          <w:lang w:val="en-US"/>
        </w:rPr>
        <w:t xml:space="preserve">founded on </w:t>
      </w:r>
      <w:r w:rsidR="008953EA">
        <w:rPr>
          <w:lang w:val="en-US"/>
        </w:rPr>
        <w:t xml:space="preserve">the </w:t>
      </w:r>
      <w:r w:rsidR="003D7B14">
        <w:rPr>
          <w:lang w:val="en-US"/>
        </w:rPr>
        <w:t xml:space="preserve">shared </w:t>
      </w:r>
      <w:r w:rsidR="00CC191E">
        <w:rPr>
          <w:lang w:val="en-US"/>
        </w:rPr>
        <w:t xml:space="preserve">understanding </w:t>
      </w:r>
      <w:r w:rsidR="00723534">
        <w:rPr>
          <w:lang w:val="en-US"/>
        </w:rPr>
        <w:t xml:space="preserve">that </w:t>
      </w:r>
      <w:r w:rsidR="00AB3A57">
        <w:rPr>
          <w:lang w:val="en-US"/>
        </w:rPr>
        <w:t>breastfeeding and breastmilk</w:t>
      </w:r>
      <w:r w:rsidR="00295B39">
        <w:rPr>
          <w:lang w:val="en-US"/>
        </w:rPr>
        <w:t xml:space="preserve"> </w:t>
      </w:r>
      <w:r w:rsidR="00D64368">
        <w:rPr>
          <w:lang w:val="en-US"/>
        </w:rPr>
        <w:t>lead to</w:t>
      </w:r>
      <w:r w:rsidR="00381AB8">
        <w:rPr>
          <w:lang w:val="en-US"/>
        </w:rPr>
        <w:t xml:space="preserve"> </w:t>
      </w:r>
      <w:r w:rsidR="00723534">
        <w:rPr>
          <w:lang w:val="en-US"/>
        </w:rPr>
        <w:t xml:space="preserve">healthier </w:t>
      </w:r>
      <w:r w:rsidR="008538B4">
        <w:rPr>
          <w:lang w:val="en-US"/>
        </w:rPr>
        <w:t>children and families</w:t>
      </w:r>
      <w:r w:rsidR="00995FCA">
        <w:rPr>
          <w:lang w:val="en-US"/>
        </w:rPr>
        <w:t>,</w:t>
      </w:r>
      <w:r w:rsidRPr="00756EDA">
        <w:rPr>
          <w:lang w:val="en-US"/>
        </w:rPr>
        <w:t xml:space="preserve">” says </w:t>
      </w:r>
      <w:r>
        <w:rPr>
          <w:lang w:val="en-US"/>
        </w:rPr>
        <w:t>Göran Larsson, Chairman of the Board</w:t>
      </w:r>
      <w:r w:rsidR="002B5405">
        <w:rPr>
          <w:lang w:val="en-US"/>
        </w:rPr>
        <w:t>, FLRF</w:t>
      </w:r>
      <w:r w:rsidR="00BC432A">
        <w:rPr>
          <w:lang w:val="en-US"/>
        </w:rPr>
        <w:t>.</w:t>
      </w:r>
      <w:r w:rsidRPr="00756EDA">
        <w:rPr>
          <w:lang w:val="en-US"/>
        </w:rPr>
        <w:t xml:space="preserve"> </w:t>
      </w:r>
      <w:r w:rsidR="00EA6C72">
        <w:rPr>
          <w:lang w:val="en-US"/>
        </w:rPr>
        <w:t>“</w:t>
      </w:r>
      <w:r w:rsidR="00224B08">
        <w:rPr>
          <w:lang w:val="en-US"/>
        </w:rPr>
        <w:t xml:space="preserve">TEP is a successful example of how </w:t>
      </w:r>
      <w:r w:rsidR="008953EA">
        <w:rPr>
          <w:lang w:val="en-US"/>
        </w:rPr>
        <w:t>we</w:t>
      </w:r>
      <w:r w:rsidR="0028334D" w:rsidRPr="00995FCA">
        <w:rPr>
          <w:lang w:val="en-US"/>
        </w:rPr>
        <w:t xml:space="preserve"> can </w:t>
      </w:r>
      <w:r w:rsidR="00C638BB">
        <w:rPr>
          <w:lang w:val="en-US"/>
        </w:rPr>
        <w:t>collaborate</w:t>
      </w:r>
      <w:r w:rsidR="00224B08">
        <w:rPr>
          <w:lang w:val="en-US"/>
        </w:rPr>
        <w:t xml:space="preserve"> to </w:t>
      </w:r>
      <w:r w:rsidR="001B03AF" w:rsidRPr="00995FCA">
        <w:rPr>
          <w:lang w:val="en-US"/>
        </w:rPr>
        <w:t xml:space="preserve">create </w:t>
      </w:r>
      <w:r w:rsidR="005C6A1B">
        <w:rPr>
          <w:lang w:val="en-US"/>
        </w:rPr>
        <w:t>greater</w:t>
      </w:r>
      <w:r w:rsidR="00224B08">
        <w:rPr>
          <w:lang w:val="en-US"/>
        </w:rPr>
        <w:t xml:space="preserve"> </w:t>
      </w:r>
      <w:r w:rsidR="001B03AF" w:rsidRPr="00995FCA">
        <w:rPr>
          <w:lang w:val="en-US"/>
        </w:rPr>
        <w:t>impact</w:t>
      </w:r>
      <w:r w:rsidR="00EE7195" w:rsidRPr="00995FCA">
        <w:rPr>
          <w:lang w:val="en-US"/>
        </w:rPr>
        <w:t xml:space="preserve"> </w:t>
      </w:r>
      <w:r w:rsidR="008538B4" w:rsidRPr="00995FCA">
        <w:rPr>
          <w:lang w:val="en-US"/>
        </w:rPr>
        <w:t xml:space="preserve">for </w:t>
      </w:r>
      <w:r w:rsidR="00995FCA" w:rsidRPr="00995FCA">
        <w:rPr>
          <w:lang w:val="en-US"/>
        </w:rPr>
        <w:t>society</w:t>
      </w:r>
      <w:r w:rsidR="00643217">
        <w:rPr>
          <w:lang w:val="en-US"/>
        </w:rPr>
        <w:t>.”</w:t>
      </w:r>
    </w:p>
    <w:p w14:paraId="4B0DA772" w14:textId="77777777" w:rsidR="00466A0A" w:rsidRDefault="00466A0A" w:rsidP="001E310C">
      <w:pPr>
        <w:rPr>
          <w:lang w:val="en-US"/>
        </w:rPr>
      </w:pPr>
    </w:p>
    <w:p w14:paraId="65DDA929" w14:textId="77777777" w:rsidR="00203B16" w:rsidRPr="00466A0A" w:rsidRDefault="00466A0A" w:rsidP="00466A0A">
      <w:pPr>
        <w:pStyle w:val="ListBullet"/>
        <w:numPr>
          <w:ilvl w:val="0"/>
          <w:numId w:val="0"/>
        </w:numPr>
        <w:jc w:val="center"/>
        <w:rPr>
          <w:lang w:val="en-US"/>
        </w:rPr>
      </w:pPr>
      <w:r w:rsidRPr="00466A0A">
        <w:rPr>
          <w:lang w:val="en-US"/>
        </w:rPr>
        <w:t>-----</w:t>
      </w:r>
    </w:p>
    <w:p w14:paraId="7FEFF726" w14:textId="77777777" w:rsidR="00466A0A" w:rsidRDefault="00466A0A" w:rsidP="00CB00F6">
      <w:pPr>
        <w:rPr>
          <w:lang w:val="en-US"/>
        </w:rPr>
      </w:pPr>
    </w:p>
    <w:p w14:paraId="33E95F39" w14:textId="77777777" w:rsidR="00C67485" w:rsidRPr="00C67485" w:rsidRDefault="00C67485" w:rsidP="00C67485">
      <w:pPr>
        <w:pStyle w:val="TableTitle"/>
        <w:rPr>
          <w:lang w:val="en-US"/>
        </w:rPr>
      </w:pPr>
      <w:r w:rsidRPr="00C67485">
        <w:rPr>
          <w:lang w:val="en-US"/>
        </w:rPr>
        <w:t>About ISRHML</w:t>
      </w:r>
    </w:p>
    <w:p w14:paraId="1AF6CF46" w14:textId="1BD504A1" w:rsidR="00466A0A" w:rsidRPr="00B800DF" w:rsidRDefault="00466A0A" w:rsidP="00B800DF">
      <w:pPr>
        <w:rPr>
          <w:lang w:val="en-US"/>
        </w:rPr>
      </w:pPr>
      <w:r w:rsidRPr="00B800DF">
        <w:rPr>
          <w:lang w:val="en-US"/>
        </w:rPr>
        <w:t xml:space="preserve">The International Society for Research in Human Milk and Lactation (ISRHML) is a </w:t>
      </w:r>
      <w:r w:rsidR="00497B69" w:rsidRPr="00B800DF">
        <w:rPr>
          <w:lang w:val="en-US"/>
        </w:rPr>
        <w:t>globa</w:t>
      </w:r>
      <w:r w:rsidR="00B800DF" w:rsidRPr="00B800DF">
        <w:rPr>
          <w:lang w:val="en-US"/>
        </w:rPr>
        <w:t>l</w:t>
      </w:r>
      <w:r w:rsidR="00497B69" w:rsidRPr="00B800DF">
        <w:rPr>
          <w:lang w:val="en-US"/>
        </w:rPr>
        <w:t xml:space="preserve"> </w:t>
      </w:r>
      <w:r w:rsidRPr="00B800DF">
        <w:rPr>
          <w:lang w:val="en-US"/>
        </w:rPr>
        <w:t>nonprofit organization dedicated to the promotion of excellence in research and the dissemination of research findings in the field of human milk and lactation</w:t>
      </w:r>
      <w:r w:rsidR="00497B69" w:rsidRPr="00B800DF">
        <w:rPr>
          <w:lang w:val="en-US"/>
        </w:rPr>
        <w:t>. ISRHML was formed in 1988 by a group of young scientists intrigued with the mysteries of human milk and lactation and with the effects of human milk upon recipient human infants. As ISRHML entered the 21st century, it moves forward with broad activities including i.a. an international biannual congress, a very active Trainee Interest Group that facilitates the exchange and collaboration of new investigators in the field, and the implementation of monthly regional Webinars with latest scientific updates on research in human milk and lactation</w:t>
      </w:r>
      <w:r w:rsidR="00B800DF" w:rsidRPr="00B800DF">
        <w:rPr>
          <w:lang w:val="en-US"/>
        </w:rPr>
        <w:t>.</w:t>
      </w:r>
      <w:r w:rsidR="00497B69" w:rsidRPr="00B800DF">
        <w:rPr>
          <w:lang w:val="en-US"/>
        </w:rPr>
        <w:t xml:space="preserve">  </w:t>
      </w:r>
    </w:p>
    <w:p w14:paraId="097A6170" w14:textId="77777777" w:rsidR="00466A0A" w:rsidRPr="00C67485" w:rsidRDefault="00C62F61" w:rsidP="00C67485">
      <w:pPr>
        <w:rPr>
          <w:lang w:val="en-US"/>
        </w:rPr>
      </w:pPr>
      <w:hyperlink r:id="rId11" w:history="1">
        <w:r w:rsidR="00466A0A" w:rsidRPr="00466A0A">
          <w:rPr>
            <w:rStyle w:val="Hyperlink"/>
            <w:lang w:val="en-US"/>
          </w:rPr>
          <w:t>www.isrhml.com</w:t>
        </w:r>
      </w:hyperlink>
    </w:p>
    <w:p w14:paraId="36F8B139" w14:textId="77777777" w:rsidR="00C67485" w:rsidRDefault="00C67485" w:rsidP="00C67485">
      <w:pPr>
        <w:rPr>
          <w:b/>
          <w:lang w:val="en-US"/>
        </w:rPr>
      </w:pPr>
    </w:p>
    <w:p w14:paraId="7DB39FA2" w14:textId="77777777" w:rsidR="00466A0A" w:rsidRPr="00C67485" w:rsidRDefault="00466A0A" w:rsidP="00C67485">
      <w:pPr>
        <w:rPr>
          <w:b/>
          <w:lang w:val="en-US"/>
        </w:rPr>
      </w:pPr>
    </w:p>
    <w:p w14:paraId="6F001870" w14:textId="62BA0717" w:rsidR="00C67485" w:rsidRPr="00C67485" w:rsidRDefault="00C67485" w:rsidP="00C67485">
      <w:pPr>
        <w:rPr>
          <w:b/>
          <w:lang w:val="en-US"/>
        </w:rPr>
      </w:pPr>
      <w:r w:rsidRPr="00C67485">
        <w:rPr>
          <w:b/>
          <w:lang w:val="en-US"/>
        </w:rPr>
        <w:t>A</w:t>
      </w:r>
      <w:r w:rsidRPr="00C67485">
        <w:rPr>
          <w:rFonts w:ascii="HelveticaNeueLT Std" w:hAnsi="HelveticaNeueLT Std"/>
          <w:b/>
          <w:lang w:val="en-US"/>
        </w:rPr>
        <w:t xml:space="preserve">bout </w:t>
      </w:r>
      <w:r w:rsidR="005B3F3C">
        <w:rPr>
          <w:rFonts w:ascii="HelveticaNeueLT Std" w:hAnsi="HelveticaNeueLT Std"/>
          <w:b/>
          <w:lang w:val="en-US"/>
        </w:rPr>
        <w:t>FLRF</w:t>
      </w:r>
    </w:p>
    <w:p w14:paraId="71B67400" w14:textId="77777777" w:rsidR="00C67485" w:rsidRPr="00C67485" w:rsidRDefault="00C67485" w:rsidP="00C67485">
      <w:pPr>
        <w:rPr>
          <w:lang w:val="en-US"/>
        </w:rPr>
      </w:pPr>
      <w:r w:rsidRPr="00C67485">
        <w:rPr>
          <w:lang w:val="en-US"/>
        </w:rPr>
        <w:t xml:space="preserve">The Family Larsson-Rosenquist Foundation was established in 2013, born from the vision of a world in which every child is granted an optimum start in life through the benefits of breastmilk. Based in Frauenfeld, Switzerland, it is one of the world’s only philanthropic foundations dedicated entirely to supporting and promoting breastfeeding and breastmilk. </w:t>
      </w:r>
    </w:p>
    <w:p w14:paraId="7F8D12D1" w14:textId="77777777" w:rsidR="00C67485" w:rsidRPr="00C67485" w:rsidRDefault="00C67485" w:rsidP="00C67485">
      <w:pPr>
        <w:rPr>
          <w:lang w:val="en-US"/>
        </w:rPr>
      </w:pPr>
      <w:r w:rsidRPr="00C67485">
        <w:rPr>
          <w:lang w:val="en-US"/>
        </w:rPr>
        <w:t xml:space="preserve">Backed by sound science, its objective is to drive changes in practice that will increase rates of breastfeeding and improve the health of mothers and children worldwide. It furthers this objective by contributing to the long-term discovery, dissemination and deployment of evidence-based knowledge. Together with a global network of leading experts, it is creating publicly available, sustainable resources and educational tools that help healthcare providers, </w:t>
      </w:r>
      <w:r w:rsidRPr="00C67485">
        <w:rPr>
          <w:lang w:val="en-US"/>
        </w:rPr>
        <w:lastRenderedPageBreak/>
        <w:t>governments, communities and families overcome obstacles and achieve their breastfeeding goals.</w:t>
      </w:r>
    </w:p>
    <w:p w14:paraId="6217CEA4" w14:textId="77777777" w:rsidR="00C67485" w:rsidRPr="00C67485" w:rsidRDefault="00C62F61" w:rsidP="00C67485">
      <w:pPr>
        <w:rPr>
          <w:lang w:val="en-US"/>
        </w:rPr>
      </w:pPr>
      <w:hyperlink r:id="rId12" w:history="1">
        <w:r w:rsidR="00C67485" w:rsidRPr="00C67485">
          <w:rPr>
            <w:rStyle w:val="Hyperlink"/>
            <w:lang w:val="en-US"/>
          </w:rPr>
          <w:t>www.larsson-rosenquist.org/en/</w:t>
        </w:r>
      </w:hyperlink>
      <w:r w:rsidR="00C67485" w:rsidRPr="00C67485">
        <w:rPr>
          <w:lang w:val="en-US"/>
        </w:rPr>
        <w:t xml:space="preserve"> </w:t>
      </w:r>
    </w:p>
    <w:p w14:paraId="465F4703" w14:textId="77777777" w:rsidR="00C67485" w:rsidRPr="00C67485" w:rsidRDefault="00C67485" w:rsidP="00C67485">
      <w:pPr>
        <w:rPr>
          <w:b/>
          <w:lang w:val="en-US"/>
        </w:rPr>
      </w:pPr>
    </w:p>
    <w:p w14:paraId="56352E6C" w14:textId="0A054D31" w:rsidR="00C67485" w:rsidRPr="005B3F3C" w:rsidRDefault="00C67485" w:rsidP="003A5950">
      <w:pPr>
        <w:tabs>
          <w:tab w:val="left" w:pos="3828"/>
        </w:tabs>
        <w:rPr>
          <w:rFonts w:ascii="HelveticaNeueLT Std" w:hAnsi="HelveticaNeueLT Std"/>
          <w:b/>
          <w:lang w:val="en-US"/>
        </w:rPr>
      </w:pPr>
      <w:r w:rsidRPr="005B3F3C">
        <w:rPr>
          <w:rFonts w:ascii="HelveticaNeueLT Std" w:hAnsi="HelveticaNeueLT Std"/>
          <w:b/>
          <w:lang w:val="en-US"/>
        </w:rPr>
        <w:t xml:space="preserve">  </w:t>
      </w:r>
      <w:r w:rsidRPr="005B3F3C">
        <w:rPr>
          <w:rFonts w:ascii="HelveticaNeueLT Std" w:hAnsi="HelveticaNeueLT Std"/>
          <w:b/>
          <w:lang w:val="en-US"/>
        </w:rPr>
        <w:tab/>
        <w:t xml:space="preserve"> </w:t>
      </w:r>
    </w:p>
    <w:p w14:paraId="6E8A65F8" w14:textId="622E1607" w:rsidR="0005132B" w:rsidRPr="0084725C" w:rsidRDefault="003A5950" w:rsidP="0005132B">
      <w:pPr>
        <w:pStyle w:val="TableTitle"/>
        <w:rPr>
          <w:lang w:val="de-CH"/>
        </w:rPr>
      </w:pPr>
      <w:r w:rsidRPr="0084725C">
        <w:rPr>
          <w:lang w:val="de-CH"/>
        </w:rPr>
        <w:t xml:space="preserve">ISRHML </w:t>
      </w:r>
      <w:r w:rsidR="0005132B" w:rsidRPr="0084725C">
        <w:rPr>
          <w:lang w:val="de-CH"/>
        </w:rPr>
        <w:tab/>
      </w:r>
      <w:r w:rsidR="0005132B" w:rsidRPr="0084725C">
        <w:rPr>
          <w:lang w:val="de-CH"/>
        </w:rPr>
        <w:tab/>
      </w:r>
      <w:r w:rsidR="0005132B" w:rsidRPr="0084725C">
        <w:rPr>
          <w:lang w:val="de-CH"/>
        </w:rPr>
        <w:tab/>
      </w:r>
      <w:r w:rsidR="0005132B" w:rsidRPr="0084725C">
        <w:rPr>
          <w:lang w:val="de-CH"/>
        </w:rPr>
        <w:tab/>
      </w:r>
      <w:r w:rsidRPr="0084725C">
        <w:rPr>
          <w:lang w:val="de-CH"/>
        </w:rPr>
        <w:t>FLRF</w:t>
      </w:r>
    </w:p>
    <w:p w14:paraId="5062951C" w14:textId="228AE16E" w:rsidR="00C67485" w:rsidRPr="0084725C" w:rsidRDefault="009E1532" w:rsidP="0005132B">
      <w:pPr>
        <w:jc w:val="left"/>
        <w:rPr>
          <w:lang w:val="de-CH"/>
        </w:rPr>
      </w:pPr>
      <w:r w:rsidRPr="0084725C">
        <w:rPr>
          <w:lang w:val="de-CH"/>
        </w:rPr>
        <w:t>Ali Carlson</w:t>
      </w:r>
      <w:r w:rsidR="0005132B" w:rsidRPr="0084725C">
        <w:rPr>
          <w:lang w:val="de-CH"/>
        </w:rPr>
        <w:t xml:space="preserve"> </w:t>
      </w:r>
      <w:r w:rsidR="0005132B" w:rsidRPr="0084725C">
        <w:rPr>
          <w:lang w:val="de-CH"/>
        </w:rPr>
        <w:tab/>
      </w:r>
      <w:r w:rsidR="0005132B" w:rsidRPr="0084725C">
        <w:rPr>
          <w:lang w:val="de-CH"/>
        </w:rPr>
        <w:tab/>
      </w:r>
      <w:r w:rsidR="0005132B" w:rsidRPr="0084725C">
        <w:rPr>
          <w:lang w:val="de-CH"/>
        </w:rPr>
        <w:tab/>
      </w:r>
      <w:r w:rsidR="0005132B" w:rsidRPr="0084725C">
        <w:rPr>
          <w:lang w:val="de-CH"/>
        </w:rPr>
        <w:tab/>
      </w:r>
      <w:r w:rsidR="00C67485" w:rsidRPr="0084725C">
        <w:rPr>
          <w:lang w:val="de-CH"/>
        </w:rPr>
        <w:t>Cassandra Petrakis Zwahlen</w:t>
      </w:r>
    </w:p>
    <w:p w14:paraId="70FF267D" w14:textId="55AEC013" w:rsidR="009C4A2D" w:rsidRDefault="00C67485" w:rsidP="001E310C">
      <w:pPr>
        <w:rPr>
          <w:rStyle w:val="Hyperlink"/>
          <w:lang w:val="en-US"/>
        </w:rPr>
      </w:pPr>
      <w:r w:rsidRPr="00C67485">
        <w:rPr>
          <w:lang w:val="en-US"/>
        </w:rPr>
        <w:t>Email:</w:t>
      </w:r>
      <w:r>
        <w:rPr>
          <w:lang w:val="en-US"/>
        </w:rPr>
        <w:t xml:space="preserve"> </w:t>
      </w:r>
      <w:hyperlink r:id="rId13" w:history="1">
        <w:r w:rsidR="009E1532">
          <w:rPr>
            <w:rStyle w:val="Hyperlink"/>
          </w:rPr>
          <w:t>info@isrhml.com</w:t>
        </w:r>
      </w:hyperlink>
      <w:r>
        <w:rPr>
          <w:lang w:val="en-US"/>
        </w:rPr>
        <w:tab/>
      </w:r>
      <w:r w:rsidR="000636AF">
        <w:rPr>
          <w:lang w:val="en-US"/>
        </w:rPr>
        <w:tab/>
      </w:r>
      <w:r w:rsidRPr="00C67485">
        <w:rPr>
          <w:lang w:val="en-US"/>
        </w:rPr>
        <w:t xml:space="preserve">Email: </w:t>
      </w:r>
      <w:hyperlink r:id="rId14" w:history="1">
        <w:r w:rsidRPr="00C67485">
          <w:rPr>
            <w:rStyle w:val="Hyperlink"/>
            <w:lang w:val="en-US"/>
          </w:rPr>
          <w:t>petrakis.zwahlen@larsson-rosenquist.org</w:t>
        </w:r>
      </w:hyperlink>
    </w:p>
    <w:p w14:paraId="2DB1E118" w14:textId="36D7C1E8" w:rsidR="004800CF" w:rsidRPr="004800CF" w:rsidRDefault="004800CF" w:rsidP="004800CF">
      <w:pPr>
        <w:rPr>
          <w:rStyle w:val="Hyperlink"/>
          <w:u w:val="none"/>
          <w:lang w:val="en-US"/>
        </w:rPr>
      </w:pPr>
      <w:r w:rsidRPr="004800CF">
        <w:rPr>
          <w:rStyle w:val="Hyperlink"/>
          <w:u w:val="none"/>
          <w:lang w:val="en-US"/>
        </w:rPr>
        <w:tab/>
      </w:r>
      <w:r w:rsidRPr="004800CF">
        <w:rPr>
          <w:rStyle w:val="Hyperlink"/>
          <w:u w:val="none"/>
          <w:lang w:val="en-US"/>
        </w:rPr>
        <w:tab/>
      </w:r>
      <w:r w:rsidRPr="004800CF">
        <w:rPr>
          <w:rStyle w:val="Hyperlink"/>
          <w:u w:val="none"/>
          <w:lang w:val="en-US"/>
        </w:rPr>
        <w:tab/>
      </w:r>
      <w:r w:rsidRPr="004800CF">
        <w:rPr>
          <w:rStyle w:val="Hyperlink"/>
          <w:u w:val="none"/>
          <w:lang w:val="en-US"/>
        </w:rPr>
        <w:tab/>
      </w:r>
      <w:r w:rsidRPr="004800CF">
        <w:rPr>
          <w:rStyle w:val="Hyperlink"/>
          <w:u w:val="none"/>
          <w:lang w:val="en-US"/>
        </w:rPr>
        <w:tab/>
        <w:t>Phone: +41 41 510 05 15</w:t>
      </w:r>
    </w:p>
    <w:p w14:paraId="318E5876" w14:textId="77777777" w:rsidR="004800CF" w:rsidRPr="00A9620D" w:rsidRDefault="004800CF" w:rsidP="001E310C">
      <w:pPr>
        <w:rPr>
          <w:lang w:val="en-US"/>
        </w:rPr>
      </w:pPr>
    </w:p>
    <w:sectPr w:rsidR="004800CF" w:rsidRPr="00A9620D" w:rsidSect="003B361F">
      <w:headerReference w:type="default" r:id="rId15"/>
      <w:pgSz w:w="11906" w:h="16838" w:code="9"/>
      <w:pgMar w:top="2988" w:right="1418" w:bottom="2041" w:left="1418" w:header="851"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42B9" w14:textId="77777777" w:rsidR="00C62F61" w:rsidRDefault="00C62F61" w:rsidP="00270FD7">
      <w:pPr>
        <w:spacing w:line="240" w:lineRule="auto"/>
      </w:pPr>
      <w:r>
        <w:separator/>
      </w:r>
    </w:p>
  </w:endnote>
  <w:endnote w:type="continuationSeparator" w:id="0">
    <w:p w14:paraId="0F7B5EFB" w14:textId="77777777" w:rsidR="00C62F61" w:rsidRDefault="00C62F61" w:rsidP="00270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1DCE" w14:textId="77777777" w:rsidR="00C62F61" w:rsidRDefault="00C62F61" w:rsidP="00270FD7">
      <w:pPr>
        <w:spacing w:line="240" w:lineRule="auto"/>
      </w:pPr>
      <w:r>
        <w:separator/>
      </w:r>
    </w:p>
  </w:footnote>
  <w:footnote w:type="continuationSeparator" w:id="0">
    <w:p w14:paraId="1E73789B" w14:textId="77777777" w:rsidR="00C62F61" w:rsidRDefault="00C62F61" w:rsidP="00270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3F74" w14:textId="601BA45C" w:rsidR="00C10C15" w:rsidRPr="00755617" w:rsidRDefault="00C10C15" w:rsidP="00C10C15">
    <w:pPr>
      <w:pStyle w:val="FusszeileSeitenzahl"/>
      <w:framePr w:wrap="around"/>
    </w:pPr>
    <w:r w:rsidRPr="00755617">
      <w:fldChar w:fldCharType="begin"/>
    </w:r>
    <w:r w:rsidRPr="00755617">
      <w:instrText xml:space="preserve"> PAGE  </w:instrText>
    </w:r>
    <w:r w:rsidRPr="00755617">
      <w:fldChar w:fldCharType="separate"/>
    </w:r>
    <w:r w:rsidR="00BA4E64">
      <w:rPr>
        <w:noProof/>
      </w:rPr>
      <w:t>1</w:t>
    </w:r>
    <w:r w:rsidRPr="00755617">
      <w:fldChar w:fldCharType="end"/>
    </w:r>
    <w:r w:rsidRPr="00755617">
      <w:t>/</w:t>
    </w:r>
    <w:r w:rsidR="00A903A2">
      <w:fldChar w:fldCharType="begin"/>
    </w:r>
    <w:r w:rsidR="00A903A2">
      <w:instrText xml:space="preserve"> NUMPAGES  </w:instrText>
    </w:r>
    <w:r w:rsidR="00A903A2">
      <w:fldChar w:fldCharType="separate"/>
    </w:r>
    <w:r w:rsidR="00BA4E64">
      <w:rPr>
        <w:noProof/>
      </w:rPr>
      <w:t>1</w:t>
    </w:r>
    <w:r w:rsidR="00A903A2">
      <w:fldChar w:fldCharType="end"/>
    </w:r>
  </w:p>
  <w:p w14:paraId="2447F19A" w14:textId="1F66AAC6" w:rsidR="004734A9" w:rsidRPr="00C10C15" w:rsidRDefault="007919F7" w:rsidP="00C10C15">
    <w:pPr>
      <w:pStyle w:val="Header"/>
    </w:pPr>
    <w:r>
      <w:rPr>
        <w:noProof/>
        <w:lang w:val="de-DE" w:eastAsia="de-DE"/>
      </w:rPr>
      <w:drawing>
        <wp:anchor distT="0" distB="0" distL="114300" distR="114300" simplePos="0" relativeHeight="251658752" behindDoc="0" locked="0" layoutInCell="1" allowOverlap="1" wp14:anchorId="22B89FC4" wp14:editId="3AB3D106">
          <wp:simplePos x="0" y="0"/>
          <wp:positionH relativeFrom="column">
            <wp:posOffset>-36830</wp:posOffset>
          </wp:positionH>
          <wp:positionV relativeFrom="paragraph">
            <wp:posOffset>-87630</wp:posOffset>
          </wp:positionV>
          <wp:extent cx="2387600" cy="986790"/>
          <wp:effectExtent l="0" t="0" r="0" b="0"/>
          <wp:wrapNone/>
          <wp:docPr id="3"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CBA" w:rsidRPr="000E2CBA">
      <w:t xml:space="preserve"> </w:t>
    </w:r>
    <w:r>
      <w:rPr>
        <w:noProof/>
        <w:lang w:val="de-DE" w:eastAsia="de-DE"/>
      </w:rPr>
      <w:drawing>
        <wp:anchor distT="0" distB="0" distL="114300" distR="114300" simplePos="0" relativeHeight="251657728" behindDoc="0" locked="1" layoutInCell="1" allowOverlap="1" wp14:anchorId="1FD5D41C" wp14:editId="6B2A4952">
          <wp:simplePos x="0" y="0"/>
          <wp:positionH relativeFrom="page">
            <wp:posOffset>4047490</wp:posOffset>
          </wp:positionH>
          <wp:positionV relativeFrom="page">
            <wp:posOffset>495300</wp:posOffset>
          </wp:positionV>
          <wp:extent cx="2600960" cy="592455"/>
          <wp:effectExtent l="0" t="0" r="0" b="0"/>
          <wp:wrapNone/>
          <wp:docPr id="2"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96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704" behindDoc="0" locked="1" layoutInCell="1" allowOverlap="1" wp14:anchorId="6936E899" wp14:editId="779C3AF7">
          <wp:simplePos x="0" y="0"/>
          <wp:positionH relativeFrom="page">
            <wp:posOffset>2200275</wp:posOffset>
          </wp:positionH>
          <wp:positionV relativeFrom="page">
            <wp:posOffset>9867900</wp:posOffset>
          </wp:positionV>
          <wp:extent cx="3324225" cy="452755"/>
          <wp:effectExtent l="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422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6867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D079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B4F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9C5F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BC8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1C79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6076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84B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21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E7D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EA48E9"/>
    <w:multiLevelType w:val="multilevel"/>
    <w:tmpl w:val="BD6EB208"/>
    <w:styleLink w:val="AuzhlungListe"/>
    <w:lvl w:ilvl="0">
      <w:start w:val="1"/>
      <w:numFmt w:val="bullet"/>
      <w:pStyle w:val="ListBullet"/>
      <w:lvlText w:val="•"/>
      <w:lvlJc w:val="left"/>
      <w:pPr>
        <w:tabs>
          <w:tab w:val="num" w:pos="170"/>
        </w:tabs>
        <w:ind w:left="170" w:hanging="170"/>
      </w:pPr>
      <w:rPr>
        <w:rFonts w:ascii="HelveticaNeueLT Std Thin" w:hAnsi="HelveticaNeueLT Std Thin" w:hint="default"/>
        <w:position w:val="3"/>
        <w:sz w:val="12"/>
      </w:rPr>
    </w:lvl>
    <w:lvl w:ilvl="1">
      <w:start w:val="1"/>
      <w:numFmt w:val="bullet"/>
      <w:lvlText w:val="o"/>
      <w:lvlJc w:val="left"/>
      <w:pPr>
        <w:tabs>
          <w:tab w:val="num" w:pos="340"/>
        </w:tabs>
        <w:ind w:left="340" w:hanging="170"/>
      </w:pPr>
      <w:rPr>
        <w:rFonts w:ascii="Courier New" w:hAnsi="Courier New" w:cs="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Symbol" w:hAnsi="Symbol" w:hint="default"/>
      </w:rPr>
    </w:lvl>
    <w:lvl w:ilvl="4">
      <w:start w:val="1"/>
      <w:numFmt w:val="bullet"/>
      <w:lvlText w:val="o"/>
      <w:lvlJc w:val="left"/>
      <w:pPr>
        <w:tabs>
          <w:tab w:val="num" w:pos="850"/>
        </w:tabs>
        <w:ind w:left="850" w:hanging="170"/>
      </w:pPr>
      <w:rPr>
        <w:rFonts w:ascii="Courier New" w:hAnsi="Courier New" w:cs="Courier New" w:hint="default"/>
      </w:rPr>
    </w:lvl>
    <w:lvl w:ilvl="5">
      <w:start w:val="1"/>
      <w:numFmt w:val="bullet"/>
      <w:lvlText w:val=""/>
      <w:lvlJc w:val="left"/>
      <w:pPr>
        <w:tabs>
          <w:tab w:val="num" w:pos="1020"/>
        </w:tabs>
        <w:ind w:left="1020" w:hanging="170"/>
      </w:pPr>
      <w:rPr>
        <w:rFonts w:ascii="Wingdings" w:hAnsi="Wingdings" w:hint="default"/>
      </w:rPr>
    </w:lvl>
    <w:lvl w:ilvl="6">
      <w:start w:val="1"/>
      <w:numFmt w:val="bullet"/>
      <w:lvlText w:val=""/>
      <w:lvlJc w:val="left"/>
      <w:pPr>
        <w:tabs>
          <w:tab w:val="num" w:pos="1190"/>
        </w:tabs>
        <w:ind w:left="1190" w:hanging="170"/>
      </w:pPr>
      <w:rPr>
        <w:rFonts w:ascii="Symbol" w:hAnsi="Symbol" w:hint="default"/>
      </w:rPr>
    </w:lvl>
    <w:lvl w:ilvl="7">
      <w:start w:val="1"/>
      <w:numFmt w:val="bullet"/>
      <w:lvlText w:val="o"/>
      <w:lvlJc w:val="left"/>
      <w:pPr>
        <w:tabs>
          <w:tab w:val="num" w:pos="1360"/>
        </w:tabs>
        <w:ind w:left="1360" w:hanging="170"/>
      </w:pPr>
      <w:rPr>
        <w:rFonts w:ascii="Courier New" w:hAnsi="Courier New" w:cs="Courier New" w:hint="default"/>
      </w:rPr>
    </w:lvl>
    <w:lvl w:ilvl="8">
      <w:start w:val="1"/>
      <w:numFmt w:val="bullet"/>
      <w:lvlText w:val=""/>
      <w:lvlJc w:val="left"/>
      <w:pPr>
        <w:tabs>
          <w:tab w:val="num" w:pos="1530"/>
        </w:tabs>
        <w:ind w:left="1530" w:hanging="170"/>
      </w:pPr>
      <w:rPr>
        <w:rFonts w:ascii="Wingdings" w:hAnsi="Wingdings" w:hint="default"/>
      </w:rPr>
    </w:lvl>
  </w:abstractNum>
  <w:abstractNum w:abstractNumId="11" w15:restartNumberingAfterBreak="0">
    <w:nsid w:val="1B5D7C45"/>
    <w:multiLevelType w:val="multilevel"/>
    <w:tmpl w:val="D47E948E"/>
    <w:styleLink w:val="UeberschriftenListe"/>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272C091E"/>
    <w:multiLevelType w:val="multilevel"/>
    <w:tmpl w:val="BD6EB208"/>
    <w:numStyleLink w:val="AuzhlungListe"/>
  </w:abstractNum>
  <w:abstractNum w:abstractNumId="13" w15:restartNumberingAfterBreak="0">
    <w:nsid w:val="642E0E06"/>
    <w:multiLevelType w:val="hybridMultilevel"/>
    <w:tmpl w:val="07DE4F86"/>
    <w:lvl w:ilvl="0" w:tplc="46EE931C">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9259D6"/>
    <w:multiLevelType w:val="multilevel"/>
    <w:tmpl w:val="D47E948E"/>
    <w:numStyleLink w:val="UeberschriftenListe"/>
  </w:abstractNum>
  <w:abstractNum w:abstractNumId="15" w15:restartNumberingAfterBreak="0">
    <w:nsid w:val="767E11B3"/>
    <w:multiLevelType w:val="multilevel"/>
    <w:tmpl w:val="D47E948E"/>
    <w:numStyleLink w:val="UeberschriftenListe"/>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12"/>
  </w:num>
  <w:num w:numId="8">
    <w:abstractNumId w:val="8"/>
  </w:num>
  <w:num w:numId="9">
    <w:abstractNumId w:val="3"/>
  </w:num>
  <w:num w:numId="10">
    <w:abstractNumId w:val="2"/>
  </w:num>
  <w:num w:numId="11">
    <w:abstractNumId w:val="1"/>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12"/>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B0"/>
    <w:rsid w:val="00004BB0"/>
    <w:rsid w:val="0000562E"/>
    <w:rsid w:val="0001220E"/>
    <w:rsid w:val="000127E0"/>
    <w:rsid w:val="00022699"/>
    <w:rsid w:val="00030A87"/>
    <w:rsid w:val="00040B6B"/>
    <w:rsid w:val="00045160"/>
    <w:rsid w:val="00045515"/>
    <w:rsid w:val="0005132B"/>
    <w:rsid w:val="000559DE"/>
    <w:rsid w:val="000636AF"/>
    <w:rsid w:val="00070F3C"/>
    <w:rsid w:val="000759FD"/>
    <w:rsid w:val="00077474"/>
    <w:rsid w:val="0008095F"/>
    <w:rsid w:val="00085EB8"/>
    <w:rsid w:val="00087E26"/>
    <w:rsid w:val="000960D6"/>
    <w:rsid w:val="000B0B0C"/>
    <w:rsid w:val="000B3CCC"/>
    <w:rsid w:val="000D0E73"/>
    <w:rsid w:val="000E0D15"/>
    <w:rsid w:val="000E2CBA"/>
    <w:rsid w:val="000E49BF"/>
    <w:rsid w:val="000F2715"/>
    <w:rsid w:val="000F2F82"/>
    <w:rsid w:val="000F5DA0"/>
    <w:rsid w:val="00102036"/>
    <w:rsid w:val="00105A6C"/>
    <w:rsid w:val="00105C4B"/>
    <w:rsid w:val="001077A4"/>
    <w:rsid w:val="0011540D"/>
    <w:rsid w:val="00131429"/>
    <w:rsid w:val="00145EBE"/>
    <w:rsid w:val="00147680"/>
    <w:rsid w:val="00164FAC"/>
    <w:rsid w:val="0017063A"/>
    <w:rsid w:val="00170D9E"/>
    <w:rsid w:val="001746CB"/>
    <w:rsid w:val="00180A2C"/>
    <w:rsid w:val="00181DD4"/>
    <w:rsid w:val="001833B7"/>
    <w:rsid w:val="001B03AF"/>
    <w:rsid w:val="001C50F6"/>
    <w:rsid w:val="001E310C"/>
    <w:rsid w:val="00200B6D"/>
    <w:rsid w:val="00202C9D"/>
    <w:rsid w:val="00202F82"/>
    <w:rsid w:val="00203B16"/>
    <w:rsid w:val="002131AA"/>
    <w:rsid w:val="002178AE"/>
    <w:rsid w:val="00223139"/>
    <w:rsid w:val="00224B08"/>
    <w:rsid w:val="00225A95"/>
    <w:rsid w:val="0023075C"/>
    <w:rsid w:val="00243DB9"/>
    <w:rsid w:val="002502B0"/>
    <w:rsid w:val="00251DF7"/>
    <w:rsid w:val="002539B3"/>
    <w:rsid w:val="00256B60"/>
    <w:rsid w:val="002577DB"/>
    <w:rsid w:val="002675C9"/>
    <w:rsid w:val="00270FD7"/>
    <w:rsid w:val="00276D3C"/>
    <w:rsid w:val="0028334D"/>
    <w:rsid w:val="00287D78"/>
    <w:rsid w:val="00295B39"/>
    <w:rsid w:val="002A540C"/>
    <w:rsid w:val="002B5405"/>
    <w:rsid w:val="002E56A7"/>
    <w:rsid w:val="00307D4A"/>
    <w:rsid w:val="00314D27"/>
    <w:rsid w:val="00322D21"/>
    <w:rsid w:val="0032605F"/>
    <w:rsid w:val="003529DB"/>
    <w:rsid w:val="003568C9"/>
    <w:rsid w:val="003638C7"/>
    <w:rsid w:val="00370AE3"/>
    <w:rsid w:val="00381AB8"/>
    <w:rsid w:val="003838FC"/>
    <w:rsid w:val="00383E18"/>
    <w:rsid w:val="003976C2"/>
    <w:rsid w:val="003A1D1B"/>
    <w:rsid w:val="003A5950"/>
    <w:rsid w:val="003B361F"/>
    <w:rsid w:val="003B66F4"/>
    <w:rsid w:val="003C366E"/>
    <w:rsid w:val="003C3A6D"/>
    <w:rsid w:val="003C7755"/>
    <w:rsid w:val="003D7B14"/>
    <w:rsid w:val="003E14BF"/>
    <w:rsid w:val="003E6575"/>
    <w:rsid w:val="003F00C0"/>
    <w:rsid w:val="004071A2"/>
    <w:rsid w:val="00410E45"/>
    <w:rsid w:val="004126DF"/>
    <w:rsid w:val="00416050"/>
    <w:rsid w:val="004202F9"/>
    <w:rsid w:val="00421F1A"/>
    <w:rsid w:val="0044209C"/>
    <w:rsid w:val="004458D1"/>
    <w:rsid w:val="004657DD"/>
    <w:rsid w:val="0046647C"/>
    <w:rsid w:val="00466A0A"/>
    <w:rsid w:val="00471D2B"/>
    <w:rsid w:val="004734A9"/>
    <w:rsid w:val="004800CF"/>
    <w:rsid w:val="00493889"/>
    <w:rsid w:val="00497B69"/>
    <w:rsid w:val="004B6055"/>
    <w:rsid w:val="004B6350"/>
    <w:rsid w:val="004C0AED"/>
    <w:rsid w:val="004D7D20"/>
    <w:rsid w:val="004F575F"/>
    <w:rsid w:val="005107B2"/>
    <w:rsid w:val="005144E1"/>
    <w:rsid w:val="00524439"/>
    <w:rsid w:val="00525EF5"/>
    <w:rsid w:val="005265D2"/>
    <w:rsid w:val="00531F79"/>
    <w:rsid w:val="005427C9"/>
    <w:rsid w:val="00542956"/>
    <w:rsid w:val="00552732"/>
    <w:rsid w:val="00565A5D"/>
    <w:rsid w:val="00576E6F"/>
    <w:rsid w:val="005824A8"/>
    <w:rsid w:val="00583CF4"/>
    <w:rsid w:val="00597826"/>
    <w:rsid w:val="005A4578"/>
    <w:rsid w:val="005B3F3C"/>
    <w:rsid w:val="005B4202"/>
    <w:rsid w:val="005B4B41"/>
    <w:rsid w:val="005C13C1"/>
    <w:rsid w:val="005C6A1B"/>
    <w:rsid w:val="005F2313"/>
    <w:rsid w:val="00605003"/>
    <w:rsid w:val="00621719"/>
    <w:rsid w:val="00627E37"/>
    <w:rsid w:val="006321A0"/>
    <w:rsid w:val="006379BD"/>
    <w:rsid w:val="00643217"/>
    <w:rsid w:val="00647198"/>
    <w:rsid w:val="006542BD"/>
    <w:rsid w:val="00665715"/>
    <w:rsid w:val="00681B46"/>
    <w:rsid w:val="006839BC"/>
    <w:rsid w:val="00693A68"/>
    <w:rsid w:val="006943CC"/>
    <w:rsid w:val="0069632F"/>
    <w:rsid w:val="006A1D3C"/>
    <w:rsid w:val="006A4F66"/>
    <w:rsid w:val="006B2E64"/>
    <w:rsid w:val="006B44AF"/>
    <w:rsid w:val="006B4F76"/>
    <w:rsid w:val="006B73A7"/>
    <w:rsid w:val="006C2309"/>
    <w:rsid w:val="006C4CDB"/>
    <w:rsid w:val="006C5C1F"/>
    <w:rsid w:val="006C5EAA"/>
    <w:rsid w:val="006D66CC"/>
    <w:rsid w:val="006F67E0"/>
    <w:rsid w:val="00704541"/>
    <w:rsid w:val="00723534"/>
    <w:rsid w:val="0072647D"/>
    <w:rsid w:val="00747DB9"/>
    <w:rsid w:val="00752325"/>
    <w:rsid w:val="00756EDA"/>
    <w:rsid w:val="00760DE1"/>
    <w:rsid w:val="00760DFE"/>
    <w:rsid w:val="00761683"/>
    <w:rsid w:val="00767460"/>
    <w:rsid w:val="0077032B"/>
    <w:rsid w:val="007737E7"/>
    <w:rsid w:val="007879FB"/>
    <w:rsid w:val="00787EEB"/>
    <w:rsid w:val="007919F7"/>
    <w:rsid w:val="007A4982"/>
    <w:rsid w:val="007B1979"/>
    <w:rsid w:val="007B2334"/>
    <w:rsid w:val="007B4AC6"/>
    <w:rsid w:val="007B6F08"/>
    <w:rsid w:val="007B71A9"/>
    <w:rsid w:val="007B7B5E"/>
    <w:rsid w:val="007D6F67"/>
    <w:rsid w:val="007F689A"/>
    <w:rsid w:val="00806231"/>
    <w:rsid w:val="0081275A"/>
    <w:rsid w:val="00812A0D"/>
    <w:rsid w:val="008223C8"/>
    <w:rsid w:val="00824ECE"/>
    <w:rsid w:val="00826626"/>
    <w:rsid w:val="008343E3"/>
    <w:rsid w:val="00835F3C"/>
    <w:rsid w:val="0084370F"/>
    <w:rsid w:val="0084725C"/>
    <w:rsid w:val="008520BB"/>
    <w:rsid w:val="008538B4"/>
    <w:rsid w:val="00854160"/>
    <w:rsid w:val="0086212E"/>
    <w:rsid w:val="00887F4E"/>
    <w:rsid w:val="0089090B"/>
    <w:rsid w:val="008953EA"/>
    <w:rsid w:val="008B22E7"/>
    <w:rsid w:val="008C05E3"/>
    <w:rsid w:val="008C07AF"/>
    <w:rsid w:val="008D3A9F"/>
    <w:rsid w:val="008E0BD4"/>
    <w:rsid w:val="008E380F"/>
    <w:rsid w:val="008E398B"/>
    <w:rsid w:val="008F44CF"/>
    <w:rsid w:val="0091353A"/>
    <w:rsid w:val="009161C4"/>
    <w:rsid w:val="009219FD"/>
    <w:rsid w:val="00922544"/>
    <w:rsid w:val="009240AA"/>
    <w:rsid w:val="00926CF1"/>
    <w:rsid w:val="00927737"/>
    <w:rsid w:val="00932405"/>
    <w:rsid w:val="00932C5C"/>
    <w:rsid w:val="00941A48"/>
    <w:rsid w:val="009577BF"/>
    <w:rsid w:val="00957B70"/>
    <w:rsid w:val="00961DFD"/>
    <w:rsid w:val="009719AF"/>
    <w:rsid w:val="00977F6D"/>
    <w:rsid w:val="00995FCA"/>
    <w:rsid w:val="009975E6"/>
    <w:rsid w:val="00997C4D"/>
    <w:rsid w:val="009A286D"/>
    <w:rsid w:val="009A2FBB"/>
    <w:rsid w:val="009A7D65"/>
    <w:rsid w:val="009B586D"/>
    <w:rsid w:val="009C4A2D"/>
    <w:rsid w:val="009C7121"/>
    <w:rsid w:val="009D5780"/>
    <w:rsid w:val="009D7B05"/>
    <w:rsid w:val="009E1532"/>
    <w:rsid w:val="009E782A"/>
    <w:rsid w:val="009F427A"/>
    <w:rsid w:val="009F62E0"/>
    <w:rsid w:val="00A00D52"/>
    <w:rsid w:val="00A230FF"/>
    <w:rsid w:val="00A23885"/>
    <w:rsid w:val="00A3040E"/>
    <w:rsid w:val="00A356BE"/>
    <w:rsid w:val="00A368BB"/>
    <w:rsid w:val="00A66DB9"/>
    <w:rsid w:val="00A70CAE"/>
    <w:rsid w:val="00A903A2"/>
    <w:rsid w:val="00A951EC"/>
    <w:rsid w:val="00A9620D"/>
    <w:rsid w:val="00AA10D7"/>
    <w:rsid w:val="00AA1B5B"/>
    <w:rsid w:val="00AA2382"/>
    <w:rsid w:val="00AA71A6"/>
    <w:rsid w:val="00AB3A57"/>
    <w:rsid w:val="00AD05A0"/>
    <w:rsid w:val="00AD3C46"/>
    <w:rsid w:val="00AD57C3"/>
    <w:rsid w:val="00B30255"/>
    <w:rsid w:val="00B4735E"/>
    <w:rsid w:val="00B5492F"/>
    <w:rsid w:val="00B602FC"/>
    <w:rsid w:val="00B62AD3"/>
    <w:rsid w:val="00B62ED0"/>
    <w:rsid w:val="00B800DF"/>
    <w:rsid w:val="00B831DB"/>
    <w:rsid w:val="00B90177"/>
    <w:rsid w:val="00B93BAA"/>
    <w:rsid w:val="00BA3CFA"/>
    <w:rsid w:val="00BA4E64"/>
    <w:rsid w:val="00BB5AE8"/>
    <w:rsid w:val="00BC2261"/>
    <w:rsid w:val="00BC333F"/>
    <w:rsid w:val="00BC3597"/>
    <w:rsid w:val="00BC432A"/>
    <w:rsid w:val="00BC6381"/>
    <w:rsid w:val="00BD12E7"/>
    <w:rsid w:val="00BE2815"/>
    <w:rsid w:val="00BE7A75"/>
    <w:rsid w:val="00BF01A9"/>
    <w:rsid w:val="00BF15DC"/>
    <w:rsid w:val="00BF3584"/>
    <w:rsid w:val="00BF48FA"/>
    <w:rsid w:val="00C002AF"/>
    <w:rsid w:val="00C05320"/>
    <w:rsid w:val="00C109C6"/>
    <w:rsid w:val="00C10C15"/>
    <w:rsid w:val="00C12E53"/>
    <w:rsid w:val="00C355E6"/>
    <w:rsid w:val="00C44ADC"/>
    <w:rsid w:val="00C52EDF"/>
    <w:rsid w:val="00C62F61"/>
    <w:rsid w:val="00C638BB"/>
    <w:rsid w:val="00C67485"/>
    <w:rsid w:val="00C93F05"/>
    <w:rsid w:val="00CB00F6"/>
    <w:rsid w:val="00CB665B"/>
    <w:rsid w:val="00CC191E"/>
    <w:rsid w:val="00CD3C27"/>
    <w:rsid w:val="00CD3CE8"/>
    <w:rsid w:val="00CD6D4F"/>
    <w:rsid w:val="00CD7894"/>
    <w:rsid w:val="00D06CC9"/>
    <w:rsid w:val="00D2615C"/>
    <w:rsid w:val="00D27636"/>
    <w:rsid w:val="00D40A9F"/>
    <w:rsid w:val="00D549D2"/>
    <w:rsid w:val="00D61051"/>
    <w:rsid w:val="00D64368"/>
    <w:rsid w:val="00DA0A74"/>
    <w:rsid w:val="00DA17EA"/>
    <w:rsid w:val="00DA4F15"/>
    <w:rsid w:val="00DD0DA9"/>
    <w:rsid w:val="00DD6FC1"/>
    <w:rsid w:val="00DE424B"/>
    <w:rsid w:val="00DF1AF5"/>
    <w:rsid w:val="00E02FC5"/>
    <w:rsid w:val="00E050D5"/>
    <w:rsid w:val="00E10CC3"/>
    <w:rsid w:val="00E15F80"/>
    <w:rsid w:val="00E23CAD"/>
    <w:rsid w:val="00E44310"/>
    <w:rsid w:val="00E54E5A"/>
    <w:rsid w:val="00E55950"/>
    <w:rsid w:val="00E67A5A"/>
    <w:rsid w:val="00E8034B"/>
    <w:rsid w:val="00EA6C72"/>
    <w:rsid w:val="00EB2360"/>
    <w:rsid w:val="00EB4B09"/>
    <w:rsid w:val="00EC4B2A"/>
    <w:rsid w:val="00ED610D"/>
    <w:rsid w:val="00EE476F"/>
    <w:rsid w:val="00EE7195"/>
    <w:rsid w:val="00EF7DFD"/>
    <w:rsid w:val="00F323B2"/>
    <w:rsid w:val="00F362C3"/>
    <w:rsid w:val="00F43A7D"/>
    <w:rsid w:val="00F5207E"/>
    <w:rsid w:val="00F61F3A"/>
    <w:rsid w:val="00F74B1B"/>
    <w:rsid w:val="00F90A93"/>
    <w:rsid w:val="00FB7455"/>
    <w:rsid w:val="00FC7224"/>
    <w:rsid w:val="00FD1380"/>
    <w:rsid w:val="00FD315B"/>
    <w:rsid w:val="00FE09DD"/>
    <w:rsid w:val="00FF4405"/>
    <w:rsid w:val="00FF6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AED0A"/>
  <w15:chartTrackingRefBased/>
  <w15:docId w15:val="{C85CA35F-0BFC-44AD-A129-9F56499A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Std Thin" w:eastAsia="HelveticaNeueLT Std Lt" w:hAnsi="HelveticaNeueLT Std Thi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198"/>
    <w:pPr>
      <w:spacing w:line="290" w:lineRule="atLeast"/>
      <w:jc w:val="both"/>
    </w:pPr>
    <w:rPr>
      <w:rFonts w:ascii="HelveticaNeueLT Std Lt" w:hAnsi="HelveticaNeueLT Std Lt"/>
      <w:color w:val="404040"/>
      <w:sz w:val="22"/>
      <w:lang w:val="en-GB" w:eastAsia="en-US"/>
    </w:rPr>
  </w:style>
  <w:style w:type="paragraph" w:styleId="Heading1">
    <w:name w:val="heading 1"/>
    <w:basedOn w:val="Normal"/>
    <w:next w:val="Normal"/>
    <w:link w:val="Heading1Char"/>
    <w:uiPriority w:val="9"/>
    <w:qFormat/>
    <w:rsid w:val="000E0D15"/>
    <w:pPr>
      <w:keepNext/>
      <w:keepLines/>
      <w:numPr>
        <w:numId w:val="16"/>
      </w:numPr>
      <w:jc w:val="left"/>
      <w:outlineLvl w:val="0"/>
    </w:pPr>
    <w:rPr>
      <w:rFonts w:ascii="HelveticaNeueLT Std" w:eastAsia="Times New Roman" w:hAnsi="HelveticaNeueLT Std"/>
      <w:b/>
      <w:szCs w:val="32"/>
    </w:rPr>
  </w:style>
  <w:style w:type="paragraph" w:styleId="Heading2">
    <w:name w:val="heading 2"/>
    <w:basedOn w:val="Normal"/>
    <w:next w:val="Normal"/>
    <w:link w:val="Heading2Char"/>
    <w:uiPriority w:val="9"/>
    <w:unhideWhenUsed/>
    <w:qFormat/>
    <w:rsid w:val="000E0D15"/>
    <w:pPr>
      <w:keepNext/>
      <w:keepLines/>
      <w:numPr>
        <w:ilvl w:val="1"/>
        <w:numId w:val="16"/>
      </w:numPr>
      <w:jc w:val="left"/>
      <w:outlineLvl w:val="1"/>
    </w:pPr>
    <w:rPr>
      <w:rFonts w:ascii="HelveticaNeueLT Std" w:eastAsia="Times New Roman" w:hAnsi="HelveticaNeueLT Std"/>
      <w:b/>
      <w:szCs w:val="26"/>
    </w:rPr>
  </w:style>
  <w:style w:type="paragraph" w:styleId="Heading3">
    <w:name w:val="heading 3"/>
    <w:basedOn w:val="Normal"/>
    <w:next w:val="Normal"/>
    <w:link w:val="Heading3Char"/>
    <w:uiPriority w:val="9"/>
    <w:unhideWhenUsed/>
    <w:qFormat/>
    <w:rsid w:val="000E0D15"/>
    <w:pPr>
      <w:keepNext/>
      <w:keepLines/>
      <w:numPr>
        <w:ilvl w:val="2"/>
        <w:numId w:val="16"/>
      </w:numPr>
      <w:jc w:val="left"/>
      <w:outlineLvl w:val="2"/>
    </w:pPr>
    <w:rPr>
      <w:rFonts w:ascii="HelveticaNeueLT Std" w:eastAsia="Times New Roman" w:hAnsi="HelveticaNeueLT Std"/>
      <w:b/>
      <w:szCs w:val="24"/>
    </w:rPr>
  </w:style>
  <w:style w:type="paragraph" w:styleId="Heading4">
    <w:name w:val="heading 4"/>
    <w:basedOn w:val="Normal"/>
    <w:next w:val="Normal"/>
    <w:link w:val="Heading4Char"/>
    <w:uiPriority w:val="9"/>
    <w:semiHidden/>
    <w:unhideWhenUsed/>
    <w:qFormat/>
    <w:rsid w:val="009D7B05"/>
    <w:pPr>
      <w:keepNext/>
      <w:keepLines/>
      <w:numPr>
        <w:ilvl w:val="3"/>
        <w:numId w:val="16"/>
      </w:numPr>
      <w:spacing w:before="40"/>
      <w:outlineLvl w:val="3"/>
    </w:pPr>
    <w:rPr>
      <w:rFonts w:eastAsia="Times New Roman"/>
      <w:i/>
      <w:iCs/>
      <w:color w:val="707070"/>
    </w:rPr>
  </w:style>
  <w:style w:type="paragraph" w:styleId="Heading5">
    <w:name w:val="heading 5"/>
    <w:basedOn w:val="Normal"/>
    <w:next w:val="Normal"/>
    <w:link w:val="Heading5Char"/>
    <w:uiPriority w:val="9"/>
    <w:semiHidden/>
    <w:unhideWhenUsed/>
    <w:qFormat/>
    <w:rsid w:val="009D7B05"/>
    <w:pPr>
      <w:keepNext/>
      <w:keepLines/>
      <w:numPr>
        <w:ilvl w:val="4"/>
        <w:numId w:val="16"/>
      </w:numPr>
      <w:spacing w:before="40"/>
      <w:outlineLvl w:val="4"/>
    </w:pPr>
    <w:rPr>
      <w:rFonts w:eastAsia="Times New Roman"/>
      <w:color w:val="707070"/>
    </w:rPr>
  </w:style>
  <w:style w:type="paragraph" w:styleId="Heading6">
    <w:name w:val="heading 6"/>
    <w:basedOn w:val="Normal"/>
    <w:next w:val="Normal"/>
    <w:link w:val="Heading6Char"/>
    <w:uiPriority w:val="9"/>
    <w:semiHidden/>
    <w:unhideWhenUsed/>
    <w:qFormat/>
    <w:rsid w:val="009D7B05"/>
    <w:pPr>
      <w:keepNext/>
      <w:keepLines/>
      <w:numPr>
        <w:ilvl w:val="5"/>
        <w:numId w:val="16"/>
      </w:numPr>
      <w:spacing w:before="40"/>
      <w:outlineLvl w:val="5"/>
    </w:pPr>
    <w:rPr>
      <w:rFonts w:eastAsia="Times New Roman"/>
      <w:color w:val="4A4A4A"/>
    </w:rPr>
  </w:style>
  <w:style w:type="paragraph" w:styleId="Heading7">
    <w:name w:val="heading 7"/>
    <w:basedOn w:val="Normal"/>
    <w:next w:val="Normal"/>
    <w:link w:val="Heading7Char"/>
    <w:uiPriority w:val="9"/>
    <w:semiHidden/>
    <w:unhideWhenUsed/>
    <w:qFormat/>
    <w:rsid w:val="009D7B05"/>
    <w:pPr>
      <w:keepNext/>
      <w:keepLines/>
      <w:numPr>
        <w:ilvl w:val="6"/>
        <w:numId w:val="16"/>
      </w:numPr>
      <w:spacing w:before="40"/>
      <w:outlineLvl w:val="6"/>
    </w:pPr>
    <w:rPr>
      <w:rFonts w:eastAsia="Times New Roman"/>
      <w:i/>
      <w:iCs/>
      <w:color w:val="4A4A4A"/>
    </w:rPr>
  </w:style>
  <w:style w:type="paragraph" w:styleId="Heading8">
    <w:name w:val="heading 8"/>
    <w:basedOn w:val="Normal"/>
    <w:next w:val="Normal"/>
    <w:link w:val="Heading8Char"/>
    <w:uiPriority w:val="9"/>
    <w:semiHidden/>
    <w:unhideWhenUsed/>
    <w:qFormat/>
    <w:rsid w:val="009D7B05"/>
    <w:pPr>
      <w:keepNext/>
      <w:keepLines/>
      <w:numPr>
        <w:ilvl w:val="7"/>
        <w:numId w:val="16"/>
      </w:numPr>
      <w:spacing w:before="40"/>
      <w:outlineLvl w:val="7"/>
    </w:pPr>
    <w:rPr>
      <w:rFonts w:eastAsia="Times New Roman"/>
      <w:color w:val="5D5D5D"/>
      <w:sz w:val="21"/>
      <w:szCs w:val="21"/>
    </w:rPr>
  </w:style>
  <w:style w:type="paragraph" w:styleId="Heading9">
    <w:name w:val="heading 9"/>
    <w:basedOn w:val="Normal"/>
    <w:next w:val="Normal"/>
    <w:link w:val="Heading9Char"/>
    <w:uiPriority w:val="9"/>
    <w:semiHidden/>
    <w:unhideWhenUsed/>
    <w:qFormat/>
    <w:rsid w:val="009D7B05"/>
    <w:pPr>
      <w:keepNext/>
      <w:keepLines/>
      <w:numPr>
        <w:ilvl w:val="8"/>
        <w:numId w:val="16"/>
      </w:numPr>
      <w:spacing w:before="40"/>
      <w:outlineLvl w:val="8"/>
    </w:pPr>
    <w:rPr>
      <w:rFonts w:eastAsia="Times New Roman"/>
      <w:i/>
      <w:iCs/>
      <w:color w:val="5D5D5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D15"/>
    <w:pPr>
      <w:spacing w:line="220" w:lineRule="exact"/>
      <w:jc w:val="left"/>
    </w:pPr>
    <w:rPr>
      <w:color w:val="595955"/>
      <w:spacing w:val="4"/>
      <w:sz w:val="14"/>
    </w:rPr>
  </w:style>
  <w:style w:type="character" w:customStyle="1" w:styleId="HeaderChar">
    <w:name w:val="Header Char"/>
    <w:link w:val="Header"/>
    <w:uiPriority w:val="99"/>
    <w:rsid w:val="000E0D15"/>
    <w:rPr>
      <w:color w:val="595955"/>
      <w:spacing w:val="4"/>
      <w:sz w:val="14"/>
    </w:rPr>
  </w:style>
  <w:style w:type="paragraph" w:styleId="Footer">
    <w:name w:val="footer"/>
    <w:basedOn w:val="Normal"/>
    <w:link w:val="FooterChar"/>
    <w:uiPriority w:val="99"/>
    <w:unhideWhenUsed/>
    <w:rsid w:val="000E0D15"/>
    <w:pPr>
      <w:spacing w:line="220" w:lineRule="exact"/>
      <w:jc w:val="left"/>
    </w:pPr>
    <w:rPr>
      <w:spacing w:val="4"/>
      <w:sz w:val="14"/>
    </w:rPr>
  </w:style>
  <w:style w:type="character" w:customStyle="1" w:styleId="FooterChar">
    <w:name w:val="Footer Char"/>
    <w:link w:val="Footer"/>
    <w:uiPriority w:val="99"/>
    <w:rsid w:val="000E0D15"/>
    <w:rPr>
      <w:spacing w:val="4"/>
      <w:sz w:val="14"/>
    </w:rPr>
  </w:style>
  <w:style w:type="paragraph" w:customStyle="1" w:styleId="FusszeileSeitenzahl">
    <w:name w:val="Fusszeile Seitenzahl"/>
    <w:basedOn w:val="Header"/>
    <w:uiPriority w:val="59"/>
    <w:qFormat/>
    <w:rsid w:val="00C10C15"/>
    <w:pPr>
      <w:framePr w:w="567" w:h="221" w:hRule="exact" w:wrap="around" w:vAnchor="page" w:hAnchor="page" w:x="11114" w:y="15979" w:anchorLock="1"/>
      <w:jc w:val="center"/>
    </w:pPr>
  </w:style>
  <w:style w:type="paragraph" w:customStyle="1" w:styleId="FusszeileDokinfo">
    <w:name w:val="Fusszeile Dokinfo"/>
    <w:basedOn w:val="Footer"/>
    <w:uiPriority w:val="59"/>
    <w:qFormat/>
    <w:rsid w:val="000E0D15"/>
    <w:pPr>
      <w:framePr w:w="221" w:h="5670" w:hRule="exact" w:wrap="around" w:vAnchor="page" w:hAnchor="page" w:x="11284" w:y="10162" w:anchorLock="1"/>
    </w:pPr>
  </w:style>
  <w:style w:type="table" w:styleId="TableGrid">
    <w:name w:val="Table Grid"/>
    <w:basedOn w:val="TableNormal"/>
    <w:uiPriority w:val="59"/>
    <w:rsid w:val="004657DD"/>
    <w:tblPr>
      <w:tblCellMar>
        <w:left w:w="0" w:type="dxa"/>
        <w:right w:w="0" w:type="dxa"/>
      </w:tblCellMar>
    </w:tblPr>
  </w:style>
  <w:style w:type="paragraph" w:customStyle="1" w:styleId="DokTitel">
    <w:name w:val="Dok Titel"/>
    <w:basedOn w:val="Normal"/>
    <w:uiPriority w:val="49"/>
    <w:qFormat/>
    <w:rsid w:val="000E0D15"/>
    <w:pPr>
      <w:spacing w:after="260"/>
      <w:jc w:val="left"/>
    </w:pPr>
    <w:rPr>
      <w:rFonts w:ascii="HelveticaNeueLT Std" w:hAnsi="HelveticaNeueLT Std"/>
      <w:b/>
    </w:rPr>
  </w:style>
  <w:style w:type="paragraph" w:styleId="ListBullet">
    <w:name w:val="List Bullet"/>
    <w:basedOn w:val="Normal"/>
    <w:uiPriority w:val="1"/>
    <w:unhideWhenUsed/>
    <w:qFormat/>
    <w:rsid w:val="000E0D15"/>
    <w:pPr>
      <w:numPr>
        <w:numId w:val="7"/>
      </w:numPr>
      <w:contextualSpacing/>
      <w:jc w:val="left"/>
    </w:pPr>
  </w:style>
  <w:style w:type="numbering" w:customStyle="1" w:styleId="AuzhlungListe">
    <w:name w:val="Auzählung Liste"/>
    <w:uiPriority w:val="99"/>
    <w:rsid w:val="00BC3597"/>
    <w:pPr>
      <w:numPr>
        <w:numId w:val="6"/>
      </w:numPr>
    </w:pPr>
  </w:style>
  <w:style w:type="paragraph" w:styleId="BalloonText">
    <w:name w:val="Balloon Text"/>
    <w:basedOn w:val="Normal"/>
    <w:link w:val="BalloonTextChar"/>
    <w:uiPriority w:val="99"/>
    <w:semiHidden/>
    <w:unhideWhenUsed/>
    <w:rsid w:val="002A540C"/>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2A540C"/>
    <w:rPr>
      <w:rFonts w:ascii="Segoe UI" w:hAnsi="Segoe UI" w:cs="Segoe UI"/>
      <w:spacing w:val="11"/>
      <w:sz w:val="18"/>
      <w:szCs w:val="18"/>
    </w:rPr>
  </w:style>
  <w:style w:type="paragraph" w:customStyle="1" w:styleId="DokInfo">
    <w:name w:val="Dok Info"/>
    <w:basedOn w:val="Normal"/>
    <w:uiPriority w:val="49"/>
    <w:qFormat/>
    <w:rsid w:val="000E0D15"/>
    <w:pPr>
      <w:jc w:val="left"/>
    </w:pPr>
    <w:rPr>
      <w:spacing w:val="1"/>
      <w:sz w:val="18"/>
    </w:rPr>
  </w:style>
  <w:style w:type="paragraph" w:styleId="Title">
    <w:name w:val="Title"/>
    <w:basedOn w:val="Normal"/>
    <w:next w:val="Normal"/>
    <w:link w:val="TitleChar"/>
    <w:uiPriority w:val="10"/>
    <w:rsid w:val="000E0D15"/>
    <w:pPr>
      <w:contextualSpacing/>
      <w:jc w:val="left"/>
    </w:pPr>
    <w:rPr>
      <w:rFonts w:ascii="HelveticaNeueLT Std" w:eastAsia="Times New Roman" w:hAnsi="HelveticaNeueLT Std"/>
      <w:b/>
      <w:kern w:val="28"/>
      <w:szCs w:val="56"/>
    </w:rPr>
  </w:style>
  <w:style w:type="character" w:customStyle="1" w:styleId="TitleChar">
    <w:name w:val="Title Char"/>
    <w:link w:val="Title"/>
    <w:uiPriority w:val="10"/>
    <w:rsid w:val="000E0D15"/>
    <w:rPr>
      <w:rFonts w:ascii="HelveticaNeueLT Std" w:eastAsia="Times New Roman" w:hAnsi="HelveticaNeueLT Std" w:cs="Times New Roman"/>
      <w:b/>
      <w:kern w:val="28"/>
      <w:szCs w:val="56"/>
    </w:rPr>
  </w:style>
  <w:style w:type="paragraph" w:styleId="Subtitle">
    <w:name w:val="Subtitle"/>
    <w:basedOn w:val="Normal"/>
    <w:next w:val="Normal"/>
    <w:link w:val="SubtitleChar"/>
    <w:uiPriority w:val="11"/>
    <w:rsid w:val="000E0D15"/>
    <w:pPr>
      <w:numPr>
        <w:ilvl w:val="1"/>
      </w:numPr>
      <w:jc w:val="left"/>
    </w:pPr>
    <w:rPr>
      <w:rFonts w:eastAsia="Times New Roman"/>
      <w:szCs w:val="22"/>
    </w:rPr>
  </w:style>
  <w:style w:type="character" w:customStyle="1" w:styleId="SubtitleChar">
    <w:name w:val="Subtitle Char"/>
    <w:link w:val="Subtitle"/>
    <w:uiPriority w:val="11"/>
    <w:rsid w:val="000E0D15"/>
    <w:rPr>
      <w:rFonts w:eastAsia="Times New Roman"/>
      <w:szCs w:val="22"/>
    </w:rPr>
  </w:style>
  <w:style w:type="character" w:customStyle="1" w:styleId="Heading1Char">
    <w:name w:val="Heading 1 Char"/>
    <w:link w:val="Heading1"/>
    <w:uiPriority w:val="9"/>
    <w:rsid w:val="000E0D15"/>
    <w:rPr>
      <w:rFonts w:ascii="HelveticaNeueLT Std" w:eastAsia="Times New Roman" w:hAnsi="HelveticaNeueLT Std" w:cs="Times New Roman"/>
      <w:b/>
      <w:szCs w:val="32"/>
    </w:rPr>
  </w:style>
  <w:style w:type="character" w:customStyle="1" w:styleId="Heading2Char">
    <w:name w:val="Heading 2 Char"/>
    <w:link w:val="Heading2"/>
    <w:uiPriority w:val="9"/>
    <w:rsid w:val="000E0D15"/>
    <w:rPr>
      <w:rFonts w:ascii="HelveticaNeueLT Std" w:eastAsia="Times New Roman" w:hAnsi="HelveticaNeueLT Std" w:cs="Times New Roman"/>
      <w:b/>
      <w:szCs w:val="26"/>
    </w:rPr>
  </w:style>
  <w:style w:type="character" w:customStyle="1" w:styleId="Heading3Char">
    <w:name w:val="Heading 3 Char"/>
    <w:link w:val="Heading3"/>
    <w:uiPriority w:val="9"/>
    <w:rsid w:val="000E0D15"/>
    <w:rPr>
      <w:rFonts w:ascii="HelveticaNeueLT Std" w:eastAsia="Times New Roman" w:hAnsi="HelveticaNeueLT Std" w:cs="Times New Roman"/>
      <w:b/>
      <w:color w:val="404040"/>
      <w:szCs w:val="24"/>
    </w:rPr>
  </w:style>
  <w:style w:type="paragraph" w:styleId="TOCHeading">
    <w:name w:val="TOC Heading"/>
    <w:basedOn w:val="Heading1"/>
    <w:next w:val="Normal"/>
    <w:uiPriority w:val="39"/>
    <w:unhideWhenUsed/>
    <w:qFormat/>
    <w:rsid w:val="00C10C15"/>
    <w:pPr>
      <w:numPr>
        <w:numId w:val="0"/>
      </w:numPr>
      <w:pBdr>
        <w:bottom w:val="single" w:sz="4" w:space="0" w:color="404040"/>
      </w:pBdr>
      <w:spacing w:line="330" w:lineRule="exact"/>
      <w:outlineLvl w:val="9"/>
    </w:pPr>
    <w:rPr>
      <w:position w:val="4"/>
      <w:lang w:eastAsia="de-CH"/>
    </w:rPr>
  </w:style>
  <w:style w:type="paragraph" w:styleId="TOC2">
    <w:name w:val="toc 2"/>
    <w:basedOn w:val="Normal"/>
    <w:next w:val="Normal"/>
    <w:uiPriority w:val="39"/>
    <w:unhideWhenUsed/>
    <w:rsid w:val="000E0D15"/>
    <w:pPr>
      <w:pBdr>
        <w:bottom w:val="dotted" w:sz="4" w:space="1" w:color="404040"/>
        <w:between w:val="dotted" w:sz="4" w:space="1" w:color="404040"/>
      </w:pBdr>
      <w:spacing w:line="330" w:lineRule="exact"/>
      <w:jc w:val="left"/>
    </w:pPr>
    <w:rPr>
      <w:rFonts w:eastAsia="Times New Roman"/>
      <w:position w:val="4"/>
      <w:szCs w:val="22"/>
      <w:lang w:eastAsia="de-CH"/>
    </w:rPr>
  </w:style>
  <w:style w:type="paragraph" w:styleId="TOC1">
    <w:name w:val="toc 1"/>
    <w:basedOn w:val="Normal"/>
    <w:next w:val="Normal"/>
    <w:uiPriority w:val="39"/>
    <w:unhideWhenUsed/>
    <w:rsid w:val="000E0D15"/>
    <w:pPr>
      <w:pBdr>
        <w:bottom w:val="single" w:sz="4" w:space="0" w:color="404040"/>
        <w:between w:val="single" w:sz="4" w:space="0" w:color="404040"/>
      </w:pBdr>
      <w:spacing w:line="330" w:lineRule="exact"/>
      <w:jc w:val="left"/>
    </w:pPr>
    <w:rPr>
      <w:rFonts w:eastAsia="Times New Roman"/>
      <w:position w:val="4"/>
      <w:szCs w:val="22"/>
      <w:lang w:eastAsia="de-CH"/>
    </w:rPr>
  </w:style>
  <w:style w:type="paragraph" w:styleId="TOC3">
    <w:name w:val="toc 3"/>
    <w:basedOn w:val="Normal"/>
    <w:next w:val="Normal"/>
    <w:uiPriority w:val="39"/>
    <w:unhideWhenUsed/>
    <w:rsid w:val="000E0D15"/>
    <w:pPr>
      <w:pBdr>
        <w:bottom w:val="dotted" w:sz="4" w:space="1" w:color="404040"/>
        <w:between w:val="dotted" w:sz="4" w:space="1" w:color="404040"/>
      </w:pBdr>
      <w:spacing w:line="330" w:lineRule="exact"/>
      <w:jc w:val="left"/>
    </w:pPr>
    <w:rPr>
      <w:rFonts w:eastAsia="Times New Roman"/>
      <w:position w:val="4"/>
      <w:szCs w:val="22"/>
      <w:lang w:eastAsia="de-CH"/>
    </w:rPr>
  </w:style>
  <w:style w:type="character" w:styleId="Hyperlink">
    <w:name w:val="Hyperlink"/>
    <w:uiPriority w:val="99"/>
    <w:unhideWhenUsed/>
    <w:rsid w:val="00C44ADC"/>
    <w:rPr>
      <w:color w:val="000000"/>
      <w:u w:val="single"/>
    </w:rPr>
  </w:style>
  <w:style w:type="numbering" w:customStyle="1" w:styleId="UeberschriftenListe">
    <w:name w:val="Ueberschriften Liste"/>
    <w:uiPriority w:val="99"/>
    <w:rsid w:val="009D7B05"/>
    <w:pPr>
      <w:numPr>
        <w:numId w:val="13"/>
      </w:numPr>
    </w:pPr>
  </w:style>
  <w:style w:type="character" w:customStyle="1" w:styleId="Heading4Char">
    <w:name w:val="Heading 4 Char"/>
    <w:link w:val="Heading4"/>
    <w:uiPriority w:val="9"/>
    <w:semiHidden/>
    <w:rsid w:val="00E44310"/>
    <w:rPr>
      <w:rFonts w:ascii="HelveticaNeueLT Std Lt" w:eastAsia="Times New Roman" w:hAnsi="HelveticaNeueLT Std Lt" w:cs="Times New Roman"/>
      <w:i/>
      <w:iCs/>
      <w:color w:val="707070"/>
      <w:spacing w:val="11"/>
      <w:lang w:val="en-GB"/>
    </w:rPr>
  </w:style>
  <w:style w:type="character" w:customStyle="1" w:styleId="Heading5Char">
    <w:name w:val="Heading 5 Char"/>
    <w:link w:val="Heading5"/>
    <w:uiPriority w:val="9"/>
    <w:semiHidden/>
    <w:rsid w:val="00E44310"/>
    <w:rPr>
      <w:rFonts w:ascii="HelveticaNeueLT Std Lt" w:eastAsia="Times New Roman" w:hAnsi="HelveticaNeueLT Std Lt" w:cs="Times New Roman"/>
      <w:color w:val="707070"/>
      <w:spacing w:val="11"/>
      <w:lang w:val="en-GB"/>
    </w:rPr>
  </w:style>
  <w:style w:type="character" w:customStyle="1" w:styleId="Heading6Char">
    <w:name w:val="Heading 6 Char"/>
    <w:link w:val="Heading6"/>
    <w:uiPriority w:val="9"/>
    <w:semiHidden/>
    <w:rsid w:val="00E44310"/>
    <w:rPr>
      <w:rFonts w:ascii="HelveticaNeueLT Std Lt" w:eastAsia="Times New Roman" w:hAnsi="HelveticaNeueLT Std Lt" w:cs="Times New Roman"/>
      <w:color w:val="4A4A4A"/>
      <w:spacing w:val="11"/>
      <w:lang w:val="en-GB"/>
    </w:rPr>
  </w:style>
  <w:style w:type="character" w:customStyle="1" w:styleId="Heading7Char">
    <w:name w:val="Heading 7 Char"/>
    <w:link w:val="Heading7"/>
    <w:uiPriority w:val="9"/>
    <w:semiHidden/>
    <w:rsid w:val="00E44310"/>
    <w:rPr>
      <w:rFonts w:ascii="HelveticaNeueLT Std Lt" w:eastAsia="Times New Roman" w:hAnsi="HelveticaNeueLT Std Lt" w:cs="Times New Roman"/>
      <w:i/>
      <w:iCs/>
      <w:color w:val="4A4A4A"/>
      <w:spacing w:val="11"/>
      <w:lang w:val="en-GB"/>
    </w:rPr>
  </w:style>
  <w:style w:type="character" w:customStyle="1" w:styleId="Heading8Char">
    <w:name w:val="Heading 8 Char"/>
    <w:link w:val="Heading8"/>
    <w:uiPriority w:val="9"/>
    <w:semiHidden/>
    <w:rsid w:val="00E44310"/>
    <w:rPr>
      <w:rFonts w:ascii="HelveticaNeueLT Std Lt" w:eastAsia="Times New Roman" w:hAnsi="HelveticaNeueLT Std Lt" w:cs="Times New Roman"/>
      <w:color w:val="5D5D5D"/>
      <w:spacing w:val="11"/>
      <w:sz w:val="21"/>
      <w:szCs w:val="21"/>
      <w:lang w:val="en-GB"/>
    </w:rPr>
  </w:style>
  <w:style w:type="character" w:customStyle="1" w:styleId="Heading9Char">
    <w:name w:val="Heading 9 Char"/>
    <w:link w:val="Heading9"/>
    <w:uiPriority w:val="9"/>
    <w:semiHidden/>
    <w:rsid w:val="00E44310"/>
    <w:rPr>
      <w:rFonts w:ascii="HelveticaNeueLT Std Lt" w:eastAsia="Times New Roman" w:hAnsi="HelveticaNeueLT Std Lt" w:cs="Times New Roman"/>
      <w:i/>
      <w:iCs/>
      <w:color w:val="5D5D5D"/>
      <w:spacing w:val="11"/>
      <w:sz w:val="21"/>
      <w:szCs w:val="21"/>
      <w:lang w:val="en-GB"/>
    </w:rPr>
  </w:style>
  <w:style w:type="paragraph" w:customStyle="1" w:styleId="Titlewithline">
    <w:name w:val="Title (with line)"/>
    <w:basedOn w:val="Normal"/>
    <w:next w:val="Normal"/>
    <w:uiPriority w:val="4"/>
    <w:qFormat/>
    <w:rsid w:val="000E0D15"/>
    <w:pPr>
      <w:pBdr>
        <w:bottom w:val="single" w:sz="4" w:space="0" w:color="404040"/>
      </w:pBdr>
      <w:spacing w:line="330" w:lineRule="exact"/>
      <w:jc w:val="left"/>
      <w:outlineLvl w:val="0"/>
    </w:pPr>
    <w:rPr>
      <w:rFonts w:ascii="HelveticaNeueLT Std" w:hAnsi="HelveticaNeueLT Std"/>
      <w:b/>
    </w:rPr>
  </w:style>
  <w:style w:type="table" w:customStyle="1" w:styleId="FLRTabelle">
    <w:name w:val="FLR Tabelle"/>
    <w:basedOn w:val="TableNormal"/>
    <w:uiPriority w:val="99"/>
    <w:rsid w:val="00FB7455"/>
    <w:rPr>
      <w:rFonts w:ascii="HelveticaNeueLT Std Lt" w:hAnsi="HelveticaNeueLT Std Lt"/>
    </w:rPr>
    <w:tblPr>
      <w:tblBorders>
        <w:top w:val="dotted" w:sz="4" w:space="0" w:color="404040"/>
        <w:bottom w:val="dotted" w:sz="4" w:space="0" w:color="404040"/>
        <w:insideH w:val="dotted" w:sz="4" w:space="0" w:color="404040"/>
      </w:tblBorders>
      <w:tblCellMar>
        <w:top w:w="28" w:type="dxa"/>
        <w:left w:w="85" w:type="dxa"/>
        <w:bottom w:w="57" w:type="dxa"/>
        <w:right w:w="85" w:type="dxa"/>
      </w:tblCellMar>
    </w:tblPr>
    <w:tblStylePr w:type="firstRow">
      <w:rPr>
        <w:rFonts w:ascii="Consolas" w:hAnsi="Consolas"/>
        <w:b/>
        <w:i w:val="0"/>
        <w:color w:val="404040"/>
      </w:rPr>
      <w:tblPr/>
      <w:tcPr>
        <w:tcBorders>
          <w:top w:val="single" w:sz="8" w:space="0" w:color="404040"/>
          <w:left w:val="nil"/>
          <w:bottom w:val="single" w:sz="8" w:space="0" w:color="404040"/>
          <w:right w:val="nil"/>
          <w:insideH w:val="nil"/>
          <w:insideV w:val="nil"/>
          <w:tl2br w:val="nil"/>
          <w:tr2bl w:val="nil"/>
        </w:tcBorders>
      </w:tcPr>
    </w:tblStylePr>
  </w:style>
  <w:style w:type="paragraph" w:customStyle="1" w:styleId="TableTitle">
    <w:name w:val="Table Title"/>
    <w:basedOn w:val="Normal"/>
    <w:qFormat/>
    <w:rsid w:val="000E0D15"/>
    <w:pPr>
      <w:jc w:val="left"/>
    </w:pPr>
    <w:rPr>
      <w:rFonts w:ascii="HelveticaNeueLT Std" w:hAnsi="HelveticaNeueLT Std"/>
      <w:b/>
    </w:rPr>
  </w:style>
  <w:style w:type="character" w:styleId="CommentReference">
    <w:name w:val="annotation reference"/>
    <w:uiPriority w:val="99"/>
    <w:semiHidden/>
    <w:unhideWhenUsed/>
    <w:rsid w:val="00B62ED0"/>
    <w:rPr>
      <w:sz w:val="16"/>
      <w:szCs w:val="16"/>
    </w:rPr>
  </w:style>
  <w:style w:type="paragraph" w:styleId="CommentText">
    <w:name w:val="annotation text"/>
    <w:basedOn w:val="Normal"/>
    <w:link w:val="CommentTextChar"/>
    <w:uiPriority w:val="99"/>
    <w:semiHidden/>
    <w:unhideWhenUsed/>
    <w:rsid w:val="00B62ED0"/>
    <w:rPr>
      <w:sz w:val="20"/>
    </w:rPr>
  </w:style>
  <w:style w:type="character" w:customStyle="1" w:styleId="CommentTextChar">
    <w:name w:val="Comment Text Char"/>
    <w:link w:val="CommentText"/>
    <w:uiPriority w:val="99"/>
    <w:semiHidden/>
    <w:rsid w:val="00B62ED0"/>
    <w:rPr>
      <w:rFonts w:ascii="HelveticaNeueLT Std Lt" w:hAnsi="HelveticaNeueLT Std Lt"/>
      <w:color w:val="404040"/>
      <w:lang w:val="en-GB" w:eastAsia="en-US"/>
    </w:rPr>
  </w:style>
  <w:style w:type="paragraph" w:styleId="CommentSubject">
    <w:name w:val="annotation subject"/>
    <w:basedOn w:val="CommentText"/>
    <w:next w:val="CommentText"/>
    <w:link w:val="CommentSubjectChar"/>
    <w:uiPriority w:val="99"/>
    <w:semiHidden/>
    <w:unhideWhenUsed/>
    <w:rsid w:val="00B62ED0"/>
    <w:rPr>
      <w:b/>
      <w:bCs/>
    </w:rPr>
  </w:style>
  <w:style w:type="character" w:customStyle="1" w:styleId="CommentSubjectChar">
    <w:name w:val="Comment Subject Char"/>
    <w:link w:val="CommentSubject"/>
    <w:uiPriority w:val="99"/>
    <w:semiHidden/>
    <w:rsid w:val="00B62ED0"/>
    <w:rPr>
      <w:rFonts w:ascii="HelveticaNeueLT Std Lt" w:hAnsi="HelveticaNeueLT Std Lt"/>
      <w:b/>
      <w:bCs/>
      <w:color w:val="404040"/>
      <w:lang w:val="en-GB" w:eastAsia="en-US"/>
    </w:rPr>
  </w:style>
  <w:style w:type="character" w:customStyle="1" w:styleId="UnresolvedMention1">
    <w:name w:val="Unresolved Mention1"/>
    <w:uiPriority w:val="99"/>
    <w:rsid w:val="00C67485"/>
    <w:rPr>
      <w:color w:val="605E5C"/>
      <w:shd w:val="clear" w:color="auto" w:fill="E1DFDD"/>
    </w:rPr>
  </w:style>
  <w:style w:type="paragraph" w:styleId="Revision">
    <w:name w:val="Revision"/>
    <w:hidden/>
    <w:uiPriority w:val="99"/>
    <w:semiHidden/>
    <w:rsid w:val="00BC432A"/>
    <w:rPr>
      <w:rFonts w:ascii="HelveticaNeueLT Std Lt" w:hAnsi="HelveticaNeueLT Std Lt"/>
      <w:color w:val="404040"/>
      <w:sz w:val="22"/>
      <w:lang w:val="en-GB" w:eastAsia="en-US"/>
    </w:rPr>
  </w:style>
  <w:style w:type="character" w:styleId="FollowedHyperlink">
    <w:name w:val="FollowedHyperlink"/>
    <w:basedOn w:val="DefaultParagraphFont"/>
    <w:uiPriority w:val="99"/>
    <w:semiHidden/>
    <w:unhideWhenUsed/>
    <w:rsid w:val="00B62AD3"/>
    <w:rPr>
      <w:color w:val="954F72" w:themeColor="followedHyperlink"/>
      <w:u w:val="single"/>
    </w:rPr>
  </w:style>
  <w:style w:type="paragraph" w:styleId="ListParagraph">
    <w:name w:val="List Paragraph"/>
    <w:basedOn w:val="Normal"/>
    <w:uiPriority w:val="34"/>
    <w:qFormat/>
    <w:rsid w:val="00497B69"/>
    <w:pPr>
      <w:spacing w:line="240" w:lineRule="auto"/>
      <w:ind w:left="720"/>
      <w:contextualSpacing/>
      <w:jc w:val="left"/>
    </w:pPr>
    <w:rPr>
      <w:rFonts w:ascii="Times New Roman" w:eastAsia="Times New Roman" w:hAnsi="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isrhm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rsson-rosenquist.or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rhml.com/i4a/pages/index.cfm?pageid=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srhml.com/i4a/pages/index.cfm?pageid=33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trakis.zwahlen@larsson-rosenquis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E448AB8C19FB49BA6CA5F8C427FBCE" ma:contentTypeVersion="12" ma:contentTypeDescription="Create a new document." ma:contentTypeScope="" ma:versionID="e56b1465513ea5304cd95a1b8a43f8a4">
  <xsd:schema xmlns:xsd="http://www.w3.org/2001/XMLSchema" xmlns:xs="http://www.w3.org/2001/XMLSchema" xmlns:p="http://schemas.microsoft.com/office/2006/metadata/properties" xmlns:ns3="c962aeb9-f531-4ef6-b181-4c66bb05a6f4" xmlns:ns4="255d9156-e6ab-4d23-bc9b-9f1550b38418" targetNamespace="http://schemas.microsoft.com/office/2006/metadata/properties" ma:root="true" ma:fieldsID="d7209907eb2d93d56822f831bfe1b27e" ns3:_="" ns4:_="">
    <xsd:import namespace="c962aeb9-f531-4ef6-b181-4c66bb05a6f4"/>
    <xsd:import namespace="255d9156-e6ab-4d23-bc9b-9f1550b384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2aeb9-f531-4ef6-b181-4c66bb05a6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5d9156-e6ab-4d23-bc9b-9f1550b384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51694-3EF9-4B8F-918C-CFE411A7A0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282AF-27A0-4D60-8306-4BD5704EB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2aeb9-f531-4ef6-b181-4c66bb05a6f4"/>
    <ds:schemaRef ds:uri="255d9156-e6ab-4d23-bc9b-9f1550b38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D09A3-EA69-42D4-8825-3148CDE4D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5621</CharactersWithSpaces>
  <SharedDoc>false</SharedDoc>
  <HLinks>
    <vt:vector size="24" baseType="variant">
      <vt:variant>
        <vt:i4>4456554</vt:i4>
      </vt:variant>
      <vt:variant>
        <vt:i4>9</vt:i4>
      </vt:variant>
      <vt:variant>
        <vt:i4>0</vt:i4>
      </vt:variant>
      <vt:variant>
        <vt:i4>5</vt:i4>
      </vt:variant>
      <vt:variant>
        <vt:lpwstr>mailto:petrakis.zwahlen@larsson-rosenquist.org</vt:lpwstr>
      </vt:variant>
      <vt:variant>
        <vt:lpwstr/>
      </vt:variant>
      <vt:variant>
        <vt:i4>6029323</vt:i4>
      </vt:variant>
      <vt:variant>
        <vt:i4>6</vt:i4>
      </vt:variant>
      <vt:variant>
        <vt:i4>0</vt:i4>
      </vt:variant>
      <vt:variant>
        <vt:i4>5</vt:i4>
      </vt:variant>
      <vt:variant>
        <vt:lpwstr>http://www.larsson-rosenquist.org/en/</vt:lpwstr>
      </vt:variant>
      <vt:variant>
        <vt:lpwstr/>
      </vt:variant>
      <vt:variant>
        <vt:i4>6619252</vt:i4>
      </vt:variant>
      <vt:variant>
        <vt:i4>3</vt:i4>
      </vt:variant>
      <vt:variant>
        <vt:i4>0</vt:i4>
      </vt:variant>
      <vt:variant>
        <vt:i4>5</vt:i4>
      </vt:variant>
      <vt:variant>
        <vt:lpwstr>https://www.isrhml.com/i4a/pages/index.cfm?pageid=1</vt:lpwstr>
      </vt:variant>
      <vt:variant>
        <vt:lpwstr/>
      </vt:variant>
      <vt:variant>
        <vt:i4>7209079</vt:i4>
      </vt:variant>
      <vt:variant>
        <vt:i4>0</vt:i4>
      </vt:variant>
      <vt:variant>
        <vt:i4>0</vt:i4>
      </vt:variant>
      <vt:variant>
        <vt:i4>5</vt:i4>
      </vt:variant>
      <vt:variant>
        <vt:lpwstr>https://www.isrhml.com/i4a/pages/index.cfm?pageid=3308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 Carlson - ANPT</cp:lastModifiedBy>
  <cp:revision>2</cp:revision>
  <cp:lastPrinted>2021-05-17T07:53:00Z</cp:lastPrinted>
  <dcterms:created xsi:type="dcterms:W3CDTF">2021-05-19T20:26:00Z</dcterms:created>
  <dcterms:modified xsi:type="dcterms:W3CDTF">2021-05-19T20:26:00Z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0x0101001CE448AB8C19FB49BA6CA5F8C427FBCE</vt:lpwstr>
  </property>
</Properties>
</file>